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21" w:rsidRPr="0083563B" w:rsidRDefault="00375821" w:rsidP="00375821">
      <w:pPr>
        <w:pStyle w:val="a6"/>
        <w:ind w:firstLineChars="0" w:firstLine="0"/>
        <w:rPr>
          <w:rFonts w:ascii="黑体" w:eastAsia="黑体" w:hAnsi="黑体" w:hint="eastAsia"/>
          <w:spacing w:val="38"/>
          <w:szCs w:val="36"/>
        </w:rPr>
      </w:pPr>
      <w:bookmarkStart w:id="0" w:name="_Toc444687619"/>
      <w:r w:rsidRPr="0083563B">
        <w:rPr>
          <w:rFonts w:ascii="黑体" w:eastAsia="黑体" w:hAnsi="黑体" w:hint="eastAsia"/>
          <w:spacing w:val="38"/>
          <w:szCs w:val="36"/>
        </w:rPr>
        <w:t>职业院校管理水平提升行动计划(2015-2018年)</w:t>
      </w:r>
      <w:bookmarkEnd w:id="0"/>
    </w:p>
    <w:p w:rsidR="00375821" w:rsidRPr="0020235D" w:rsidRDefault="00375821" w:rsidP="00375821">
      <w:pPr>
        <w:rPr>
          <w:rFonts w:hint="eastAsia"/>
        </w:rPr>
      </w:pPr>
    </w:p>
    <w:p w:rsidR="00375821" w:rsidRPr="001359B9" w:rsidRDefault="00375821" w:rsidP="00375821">
      <w:pPr>
        <w:widowControl/>
        <w:shd w:val="clear" w:color="auto" w:fill="FFFFFF"/>
        <w:spacing w:line="480" w:lineRule="auto"/>
        <w:ind w:firstLineChars="200" w:firstLine="480"/>
        <w:jc w:val="center"/>
        <w:rPr>
          <w:rFonts w:ascii="宋体" w:hAnsi="宋体" w:cs="宋体" w:hint="eastAsia"/>
          <w:color w:val="000000"/>
          <w:kern w:val="0"/>
          <w:sz w:val="24"/>
        </w:rPr>
      </w:pPr>
      <w:r w:rsidRPr="001359B9">
        <w:rPr>
          <w:rFonts w:ascii="宋体" w:hAnsi="宋体" w:cs="宋体" w:hint="eastAsia"/>
          <w:color w:val="000000"/>
          <w:kern w:val="0"/>
          <w:sz w:val="24"/>
        </w:rPr>
        <w:t>教职成[2015]7号</w:t>
      </w:r>
    </w:p>
    <w:p w:rsidR="00375821" w:rsidRDefault="00375821" w:rsidP="00375821">
      <w:pPr>
        <w:widowControl/>
        <w:shd w:val="clear" w:color="auto" w:fill="FFFFFF"/>
        <w:spacing w:line="480" w:lineRule="auto"/>
        <w:ind w:firstLineChars="200" w:firstLine="480"/>
        <w:jc w:val="center"/>
        <w:rPr>
          <w:rFonts w:ascii="宋体" w:hAnsi="宋体" w:cs="宋体" w:hint="eastAsia"/>
          <w:color w:val="000000"/>
          <w:kern w:val="0"/>
          <w:sz w:val="24"/>
        </w:rPr>
      </w:pP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提升管理水平是促进职业院校内涵发展的现实要求，是提高人才培养质量的重要保障。近年来，职业院校依法治校意识日益增强，管理制度不断完善，管理工作得到普遍重视。但是，与加快推进依法治教和治理能力现代化的新要求相比，职业院校在管理理念、能力和信息化水平等方面仍有差距。为全面贯彻落实《国务院关于加快发展现代职业教育的决定》和全国人大常委会职业教育法执法检查有关要求，落实国家有关职业教育各项决策部署，发挥管理工作对职业教育改革发展的推动、引领和保障作用，不断提高职业院校管理规范化、精细化、科学化水平，自2015年秋季学期起，倡导践行“改变从今天开始”，实施职业院校管理水平提升行动计划(2015-2018年)（以下简称行动计划）。</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E7389E">
        <w:rPr>
          <w:rFonts w:ascii="宋体" w:hAnsi="宋体" w:cs="宋体" w:hint="eastAsia"/>
          <w:color w:val="000000"/>
          <w:kern w:val="0"/>
          <w:sz w:val="24"/>
        </w:rPr>
        <w:t>一、总体要求</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（一）指导思想</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全面贯彻党的十八大和十八届三中、四中全会精神，深入贯彻习近平总书记系列重要讲话精神，落细落小落实《国务院关于加快发展现代职业教育的决定》，坚持依法治校，建立和完善现代职业学校制度，以强化教育教学管理为重点，进一步更新管理理念、完善制度标准、创新运行机制、改进方式方法、提升管理水平，为基本实现职业院校治理能力现代化奠定坚实基础。</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（二）工作目标</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经过三年努力，职业院校以人为本管理理念更加巩固，现代学校制度逐步完善，办学行为更加规范，办学活力显著增强，办学质量不断提高，依法治校、自主办学、民主管理的运行机制基本建立，多元参与的职业院校质量评价与保障体系不断完善，职业院校自身吸引力、核心竞争力和社会美誉度明显提高。</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——政策法规落实到位。国家职业教育有关法规、制度及标准得到落实，质量意识普遍增强，办学行为更加规范，学校常规管理,特别是学生、课程教学、招生、学籍、实习、安全等重点领域的管理有效加强。</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管理能力显著提升。学校章程普遍建立，治理结构不断完善，管理队伍专业化水平大幅提升，信息化管理手段广泛应用，管理工作的薄弱环节全面改善，办学活力显著增强，管理规范、特色鲜明、办学质量高、社会声誉好的典型学校不断涌现。</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spacing w:val="-4"/>
          <w:kern w:val="0"/>
          <w:sz w:val="24"/>
        </w:rPr>
      </w:pPr>
      <w:r w:rsidRPr="0020235D">
        <w:rPr>
          <w:rFonts w:ascii="宋体" w:hAnsi="宋体" w:cs="宋体" w:hint="eastAsia"/>
          <w:color w:val="000000"/>
          <w:kern w:val="0"/>
          <w:sz w:val="24"/>
        </w:rPr>
        <w:t>——质量保障机制更加完善。职业院校管理状态“大数据”初步建成，学校人才培养工作的自我诊断、反馈、改进机制基本形成，政府、行业、企业及社会</w:t>
      </w:r>
      <w:r w:rsidRPr="0020235D">
        <w:rPr>
          <w:rFonts w:ascii="宋体" w:hAnsi="宋体" w:cs="宋体" w:hint="eastAsia"/>
          <w:color w:val="000000"/>
          <w:spacing w:val="-4"/>
          <w:kern w:val="0"/>
          <w:sz w:val="24"/>
        </w:rPr>
        <w:t>等多方参与学校评价的机制更加健全，职业院校教育质量年度报告制度逐步完善。</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（三）基本原则</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——规范办学，激发活力。确立管理工作在职业院校办学中的基础性地位，落实国家职业教育有关法规、制度及标准，全面规范办学行为，不断激发办学活力，切实提高职业院校依法办学的能力和水平。</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——问题导向，标本兼治。以教育教学管理为重点，针对学校常规管理中的薄弱环节和突出问题，立知、立行、立改，对症施治、标本兼治，全面提高职业院校管理工作的有效性。</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活动贯穿，全面行动。设计和开展灵活多样的活动，以活动促管理、以活动促落实，推动职教系统全员参与。充分调动社会各方力量，积极参与行动计划的实施，形成推动职业院校管理水平提升的良好氛围和工作合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——科研引领，注重长效。结合不同区域实际和中高职特点，加强职业院校管理的制度、标准、评价等理论与实践研究，引导和帮助职业院校建立自我诊断、自我改进和自我完善的长效机制。</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二、重点任务</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（一）突出问题专项治理行动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职业院校要对照国家职业教育有关法规、制度及标准，围绕以下重点领域，结合学校实际，全面查摆管理工作中存在的突出问题，有针对性地开展专项治理系列活动。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诚信招生承诺活动。加强招生政策和工作纪律的宣传教育，面向社会公开承诺诚信招生、阳光招生，规范招生简章，学校主要领导和招生工作相关人员签订责任书，不以虚假宣传和欺骗手段进行招生，杜绝有偿招生等违规违纪现象。</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学籍信息核查活动。全面落实学籍电子注册和管理制度，严格执行《高等学校学生学籍学历电子注册办法》《中等职业学历教育学生学籍电子注册办法》。充分利用学生管理信息系统，加强学籍电子注册、学籍异动、学生信息变更等环节的管理，注重电子信息的核查，确保学籍电子档案数据准确、更新及时、程序规范，杜绝虚假学籍、重复注册等现象。</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——教学标准落地活动。按照《教育部关于深化职业教育教学改革全面提高人才培养质量的若干意见》等文件要求，完善学校专业人才培养方案，强化教学</w:t>
      </w:r>
      <w:r w:rsidRPr="0020235D">
        <w:rPr>
          <w:rFonts w:ascii="宋体" w:hAnsi="宋体" w:cs="宋体" w:hint="eastAsia"/>
          <w:color w:val="000000"/>
          <w:kern w:val="0"/>
          <w:sz w:val="24"/>
        </w:rPr>
        <w:lastRenderedPageBreak/>
        <w:t>过程管理，组织开展教学计划执行情况检查，注重教学效果的反馈与改进，杜绝课程开设与教学实施随意变动等现象。</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实习管理规范活动。严格执行学生实习管理相关规定，强化以育人为目标的实习过程管理和考核评价，完善学生实习责任保险、信息通报等安全制度，维护学生合法权益，改变学生顶岗实习的岗位与其所学专业面向的岗位群不一致等现象。</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——平安校园创建活动。加强学校安全管理，落实“一岗双责”责任制，建立健全安全应急处置机制和人防、物防、技防“三防一体”的安全防范体系，消除水电、消防、餐饮、交通和实训等方面的安全隐患。</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财务管理规范活动。严格执行国家财经法律法规，建立健全学校财务管理制度；增强绩效意识，夯实会计基础工作；严格预算管理，强化预算约束；建立完善学校内部控制机制，强化财务风险防范意识；加强学生资助等专项资金的过程控制，规范会计行为，防止和杜绝虚报虚列、违规使用资金等现象的发生。</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各级教育行政部门根据实际，针对重点领域和共性问题，加强对职业院校开展专项治理活动的调研、指导和检查，督促学校落实专项治理行动的各项要求，并建立长效机制。</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（二）管理制度标准建设行动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职业院校要加快学校章程建设步伐，建立健全体现职业院校办学特点的内部管理制度、标准和运行机制，不断完善现代职业学校制度。</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——加快学校章程建设。依法制定和完善具有各自特色的学校章程，中职学校加快推进章程建设工作，高职院校完成章程制定工作，按要求履行审批程序并</w:t>
      </w:r>
      <w:r w:rsidRPr="0020235D">
        <w:rPr>
          <w:rFonts w:ascii="宋体" w:hAnsi="宋体" w:cs="宋体" w:hint="eastAsia"/>
          <w:color w:val="000000"/>
          <w:kern w:val="0"/>
          <w:sz w:val="24"/>
        </w:rPr>
        <w:lastRenderedPageBreak/>
        <w:t>实施。以章程建设为契机，加大行业、企业和社区等参与学校管理的力度，不断完善学校治理结构和决策机制。</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——完善管理制度标准。以学校章程为基础，理顺和完善教学、学生、后勤、安全、科研和人事、财务、资产等方面的管理制度、标准，建立健全相应的工作规程，形成规范、科学的内部管理制度体系。</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——强化制度标准落实。加强对管理制度、标准的宣传和学习，明确落实管理制度、标准的奖惩机制，强化管理制度、标准执行情况的监督、检查，确保落实到位。</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各级教育行政部门要为职业院校制定章程搭建交流、咨询和服务平台，推动形成一校一章程的格局；组织开展职业院校管理指导手册研制工作，为完善学校管理制度提供科学指导。</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（三）管理队伍能力建设行动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职业院校要适应发展需求，遵循管理人员成长规律，以提升岗位胜任力为重点，制订并实施学校管理队伍能力提升计划，不断提高管理人员的专业化水平。</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明确能力要求。按照国家对职业院校管理人员的专业标准和工作要求，围绕学校发展、育人文化、课程教学、教师成长、内部管理等方面，结合学校实际和不同管理岗位特点，细化院校长、中层管理人员和基层管理人员等能力要求，引导管理人员不断提升岗位胜任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加强培养培训。以需求为导向，以能力要求为依据，科学制订各类管理人员培养培训方案，完成一轮管理人员全员培训；搭建学习平台，建立分层次、多形式的培训体系，做到日常培训与专题培训相结合，在职学习与脱产进修相结合，理论学习与经验交流相结合，不断提升管理人员的敬业精神和业务能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强化激励保障。坚持民主、公开、竞争、择优的原则，选拔聘用管理人员，拓展管理人员的发展空间和上升通道，形成有利于优秀管理人才脱颖而出的机制；积极推进以岗位能力要求为依据的目标考核，把考核结果与干部任免、培养培训、收入分配等结合起来，强化管理人员的职业意识，激发管理人员的内在动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各级教育行政部门要把职业院校管理骨干培养培训纳入国家和省级校长能力提升、教师素质提高等培训计划统筹实施，组织开展管理经验交流活动，搭建管理专题网络学习平台，为职业院校管理队伍水平提升创造条件。</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(四)管理信息化水平提升行动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职业院校要以落实《职业院校数字校园建设规范》为重点，加快信息化技术系统建设，建立健全信息化管理机制，增强信息化管理素养和能力，促进信息技术与教育教学的深度融合。</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强化管理信息化整体设计。制订和完善数字校园建设规划，做好管理信息系统整体设计，建设数据集中、系统集成的应用环境，实现教学、学生、后勤、安全、科研等各类数据管理的信息化和数据交换的规范化。</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——健全管理信息化运行机制。建立基于信息化的管理制度，成立专门机构，确定专职人员，建立健全管理信息系统应用和技术支持服务体系，保证系统数据的全面、及时、准确和安全。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——提升管理信息化应用能力。强化管理人员信息化意识和应用能力培养，提高运用信息化手段对各类数据进行记录、更新、采集、分析，以及诊断和改进学校管理的能力。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各级教育行政部门要加强统筹协调，加大政策支持和经费投入力度，加快推进《职业院校数字校园建设规范》的贯彻实施，组织开展信息化管理创新经验交流与现场观摩等活动，促进职业院校管理信息化水平不断提高。</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（五）学校文化育人创新行动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坚持立德树人，积极培育和践行社会主义核心价值观，弘扬“劳动光荣、技能宝贵、创造伟大”的时代风尚，营造以文化人的氛围，从学校理念、校园环境、行为规范、管理制度等方面对学校文化进行系统设计，充分发挥学校文化育人的整体功能。</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凝练学校核心文化。总结体现现代职教思想、职业特质、学校特色、可传承发展的校训和校风、教风、学风等核心文化，形成独特的文化标识，并通过板报、橱窗、走廊、校史陈列室、广播电视和新媒体等平台进行传播，发挥其在学校管理中的熏陶、引领和激励作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精选优秀文化进校园。弘扬中华优秀传统文化和现代工业文明，加强技术技能文化积累，开展劳模、技术能手、优秀毕业生等进学校活动，促进产业文化和优秀企业文化进校园、进课堂，着力培养学生的职业理想与职业精神。</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培养学生自主发展能力。创新德育实现形式，充分利用开学典礼和毕业典礼、入党入团、升国旗等仪式和重大纪念日、民族传统节日等时点，将社会主义核心价值观内化于心、外化于行。广泛组织丰富多彩的学生社团活动，深入开展学生文明礼仪教育、行为规范教育以及珍爱生命、防范风险教育，培养学生的社会责任感和自信心，促进守规、节俭、整洁、环保等优良习惯的养成，提升自我教育、自我管理、自我服务的能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各级教育行政部门要联合社会各方力量，因地制宜组织开展校训和校风、教风、学风及文化标识、优秀学生社团等遴选展示活动，持续组织“文明风采”竞赛等德育活动，推动职业院校文化育人工作创新，不断提高职业院校文化软实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（六）质量保证体系完善行动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职业院校要适应技术技能人才培养需要，不断完善产教融合、校企合作的人才培养机制，建立健全全员参与、全程控制、全面管理的质量保证体系。</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建立教育教学质量监控体系。确立全面质量管理理念，把学习者职业道德、技术技能水平和就业质量作为人才培养质量评价的重要标准，强化人才培养全程的质量监控，完善由学校、行业、企业和社会机构等共同参与的质量评价、反馈与改进机制，全面保证人才培养质量。</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完善职业教育质量年度报告制度。加强职业院校人才培养状态数据采集与分析，充分发挥数据平台在质量监控中的重要作用，进一步完善高职院校质量年度报告制度，逐步提高年度报告质量和水平；建立中职学校质量年度报告制度，国家中职示范（重点）学校自2016年起、其他中职学校自2017年起，每年发布质量年度报告。</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各地教育行政部门要加大对本地区职业教育质量统筹监管的力度，建立和完善质量预警机制。省级教育行政部门要加强对本地区职业院校人才培养状态数据的审核，编制并发布省级职业教育质量年度报告。教育部定期组织质量年报的合规性审查，并将结果向社会公布。</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三、保障措施</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（一）加强组织领导</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lastRenderedPageBreak/>
        <w:t>教育行政部门是组织实施行动计划的责任主体。教育部负责行动计划的总体设计、全面部署和监督指导，掌握重点任务推进节奏（重点任务分工及进度安排表见附件1）；省级教育行政部门要结合本地实际，研究制订行动计划实施方案并细化工作安排，将本地区行动计划实施方案报教育部备案，并加大统筹推进力度，加强对本行政区域各地市、县级教育行政部门组织实施行动计划和有关重点工作的检查指导。职业院校是具体落实行动计划的责任主体，根据行动计划整体部署，并结合学校管理工作实际，对照《职业院校管理工作主要参考点》（见附件2），制订工作方案和年度推进计划，建立工作机制，明确目标任务和路线图、时间表、责任人，确保行动计划有序开展、有效落实。</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（二）加强宣传发动</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各级教育行政部门和职业院校要全面开展宣传教育活动，分层次、多形式地开展行动计划以及国家职业教育有关政策法规和制度标准的宣传解读活动，领会精神实质，明确工作要求，营造舆论氛围；创新宣传载体和方式，充分发挥专题网站、新媒体和公共数据平台等的作用，实施微学习、微传播，在各自门户网站设立“职业院校管理水平提升行动计划”专栏，并通过专家辅导、专题研讨和微电影、动画宣传片等师生喜闻乐见的形式，使国家有关职业院校管理政策要求入脑、入心；组织发动新闻媒体、社会团体和科研机构等各方力量，参与行动计划的宣传，不断扩大行动计划的参与度和影响力，形成实施行动计划的工作合力。</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（三）加强督促检查</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行动计划是现代职业教育质量提升计划的重要内容，各地各院校管理水平和质量将作为资金分配的重要因素。各级教育行政部门要建立督查调研、情况通报、限期报告、跟踪问效等制度，完善行动计划落实情况督促检查工作机制；职业院</w:t>
      </w:r>
      <w:r w:rsidRPr="0020235D">
        <w:rPr>
          <w:rFonts w:ascii="宋体" w:hAnsi="宋体" w:cs="宋体" w:hint="eastAsia"/>
          <w:color w:val="000000"/>
          <w:kern w:val="0"/>
          <w:sz w:val="24"/>
        </w:rPr>
        <w:lastRenderedPageBreak/>
        <w:t>校要创新工作方法，采取实地检查、随机抽查、群众评议和走访行业企业、社区、家庭等方式，充分利用信息化等手段，全面了解和掌握职业院校管理工作实效，发现典型并及时予以总结推广，发现问题并迅速进行督促整改。教育部建立行动计划实施进展情况简报、通报和重大问题限期整改报告制度，并视情况组织专项督查；委托第三方依据学校管理工作实效及实施行动计划取得的实绩，分类遴选全国职业院校管理500强，充分发挥其示范、引领、辐射作用，确保行动计划提出的各项目标任务落到实处。</w:t>
      </w:r>
    </w:p>
    <w:p w:rsidR="00375821" w:rsidRPr="0020235D" w:rsidRDefault="00375821" w:rsidP="00375821">
      <w:pPr>
        <w:widowControl/>
        <w:shd w:val="clear" w:color="auto" w:fill="FFFFFF"/>
        <w:spacing w:line="480" w:lineRule="auto"/>
        <w:ind w:firstLineChars="200" w:firstLine="480"/>
        <w:jc w:val="left"/>
        <w:rPr>
          <w:rFonts w:ascii="宋体" w:hAnsi="宋体" w:cs="宋体" w:hint="eastAsia"/>
          <w:color w:val="000000"/>
          <w:kern w:val="0"/>
          <w:sz w:val="24"/>
        </w:rPr>
      </w:pPr>
      <w:r w:rsidRPr="0020235D">
        <w:rPr>
          <w:rFonts w:ascii="宋体" w:hAnsi="宋体" w:cs="宋体" w:hint="eastAsia"/>
          <w:color w:val="000000"/>
          <w:kern w:val="0"/>
          <w:sz w:val="24"/>
        </w:rPr>
        <w:t>（四）加强指导服务</w:t>
      </w:r>
    </w:p>
    <w:p w:rsidR="00375821" w:rsidRPr="00092BEC" w:rsidRDefault="00375821" w:rsidP="00375821">
      <w:pPr>
        <w:widowControl/>
        <w:shd w:val="clear" w:color="auto" w:fill="FFFFFF"/>
        <w:spacing w:line="480" w:lineRule="auto"/>
        <w:ind w:firstLineChars="200" w:firstLine="480"/>
        <w:jc w:val="left"/>
        <w:rPr>
          <w:rFonts w:ascii="微软雅黑" w:eastAsia="微软雅黑" w:hAnsi="微软雅黑" w:cs="宋体" w:hint="eastAsia"/>
          <w:color w:val="4B4B4B"/>
          <w:kern w:val="0"/>
          <w:sz w:val="24"/>
        </w:rPr>
      </w:pPr>
      <w:r w:rsidRPr="0020235D">
        <w:rPr>
          <w:rFonts w:ascii="宋体" w:hAnsi="宋体" w:cs="宋体" w:hint="eastAsia"/>
          <w:color w:val="000000"/>
          <w:kern w:val="0"/>
          <w:sz w:val="24"/>
        </w:rPr>
        <w:t>各级教育行政部门要发挥科研在职业院校管理中的引领作用，加强职业院校管理专家队伍建设，组织开展相关理论与实践研究，跟踪行动计划的实施进展情况，并及时提供专业指导；按照不同管理主题，广泛征集和宣传职业院校优秀管理案例。教育部组织专业力量设计面向学校管理者、教师、学生以及行业企业人员等的问卷，开展大样本网络调查，形成全国职业院校管理状态“大数据”及分析报告，为学校诊断、改进管理工作和教育行政部门宏观决策提供实证依据。</w:t>
      </w:r>
    </w:p>
    <w:p w:rsidR="00375821" w:rsidRPr="00092BEC" w:rsidRDefault="00375821" w:rsidP="0037582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rPr>
      </w:pPr>
      <w:r w:rsidRPr="00092BEC">
        <w:rPr>
          <w:rFonts w:ascii="微软雅黑" w:eastAsia="微软雅黑" w:hAnsi="微软雅黑" w:cs="宋体" w:hint="eastAsia"/>
          <w:color w:val="4B4B4B"/>
          <w:kern w:val="0"/>
          <w:sz w:val="24"/>
        </w:rPr>
        <w:t>附件：1.</w:t>
      </w:r>
      <w:hyperlink r:id="rId6" w:history="1">
        <w:r w:rsidRPr="0020235D">
          <w:rPr>
            <w:rFonts w:ascii="微软雅黑" w:eastAsia="微软雅黑" w:hAnsi="微软雅黑" w:cs="宋体" w:hint="eastAsia"/>
            <w:kern w:val="0"/>
            <w:sz w:val="24"/>
          </w:rPr>
          <w:t>重点任务分工及进度安排表</w:t>
        </w:r>
      </w:hyperlink>
    </w:p>
    <w:p w:rsidR="00375821" w:rsidRDefault="00375821" w:rsidP="00375821">
      <w:pPr>
        <w:widowControl/>
        <w:shd w:val="clear" w:color="auto" w:fill="FFFFFF"/>
        <w:spacing w:line="480" w:lineRule="auto"/>
        <w:ind w:firstLineChars="300" w:firstLine="720"/>
        <w:jc w:val="left"/>
        <w:rPr>
          <w:rFonts w:ascii="微软雅黑" w:eastAsia="微软雅黑" w:hAnsi="微软雅黑" w:cs="宋体"/>
          <w:kern w:val="0"/>
          <w:sz w:val="24"/>
        </w:rPr>
      </w:pPr>
      <w:r w:rsidRPr="00092BEC">
        <w:rPr>
          <w:rFonts w:ascii="微软雅黑" w:eastAsia="微软雅黑" w:hAnsi="微软雅黑" w:cs="宋体" w:hint="eastAsia"/>
          <w:color w:val="4B4B4B"/>
          <w:kern w:val="0"/>
          <w:sz w:val="24"/>
        </w:rPr>
        <w:t>2.</w:t>
      </w:r>
      <w:hyperlink r:id="rId7" w:history="1">
        <w:r w:rsidRPr="0020235D">
          <w:rPr>
            <w:rFonts w:ascii="微软雅黑" w:eastAsia="微软雅黑" w:hAnsi="微软雅黑" w:cs="宋体" w:hint="eastAsia"/>
            <w:kern w:val="0"/>
            <w:sz w:val="24"/>
          </w:rPr>
          <w:t>职业院校管理工作主要参考点</w:t>
        </w:r>
      </w:hyperlink>
    </w:p>
    <w:p w:rsidR="00375821" w:rsidRDefault="00375821" w:rsidP="00375821">
      <w:pPr>
        <w:pStyle w:val="2"/>
        <w:jc w:val="center"/>
        <w:rPr>
          <w:rFonts w:ascii="微软雅黑" w:eastAsia="微软雅黑" w:hAnsi="微软雅黑" w:cs="宋体" w:hint="eastAsia"/>
          <w:kern w:val="0"/>
          <w:sz w:val="24"/>
        </w:rPr>
      </w:pPr>
      <w:r>
        <w:rPr>
          <w:rFonts w:ascii="微软雅黑" w:eastAsia="微软雅黑" w:hAnsi="微软雅黑" w:cs="宋体"/>
          <w:kern w:val="0"/>
          <w:sz w:val="24"/>
        </w:rPr>
        <w:br w:type="page"/>
      </w:r>
    </w:p>
    <w:p w:rsidR="00375821" w:rsidRPr="0044178D" w:rsidRDefault="00375821" w:rsidP="00375821">
      <w:pPr>
        <w:pStyle w:val="2"/>
        <w:jc w:val="center"/>
        <w:rPr>
          <w:rFonts w:ascii="宋体" w:eastAsia="宋体" w:hAnsi="宋体" w:cs="宋体"/>
          <w:color w:val="000000"/>
          <w:kern w:val="0"/>
          <w:sz w:val="24"/>
        </w:rPr>
      </w:pPr>
      <w:bookmarkStart w:id="1" w:name="_Toc444687620"/>
      <w:r w:rsidRPr="0044178D">
        <w:rPr>
          <w:rFonts w:ascii="宋体" w:eastAsia="宋体" w:hAnsi="宋体" w:cs="宋体" w:hint="eastAsia"/>
          <w:color w:val="000000"/>
          <w:kern w:val="0"/>
          <w:sz w:val="24"/>
        </w:rPr>
        <w:lastRenderedPageBreak/>
        <w:t>附件</w:t>
      </w:r>
      <w:r w:rsidRPr="0044178D">
        <w:rPr>
          <w:rFonts w:ascii="宋体" w:eastAsia="宋体" w:hAnsi="宋体" w:cs="宋体"/>
          <w:color w:val="000000"/>
          <w:kern w:val="0"/>
          <w:sz w:val="24"/>
        </w:rPr>
        <w:t>1</w:t>
      </w:r>
      <w:r w:rsidRPr="0044178D">
        <w:rPr>
          <w:rFonts w:ascii="宋体" w:eastAsia="宋体" w:hAnsi="宋体" w:cs="宋体" w:hint="eastAsia"/>
          <w:color w:val="000000"/>
          <w:kern w:val="0"/>
          <w:sz w:val="24"/>
        </w:rPr>
        <w:t>：重点任务分工及进度安排表</w:t>
      </w:r>
      <w:bookmarkEnd w:id="1"/>
    </w:p>
    <w:p w:rsidR="00375821" w:rsidRDefault="00375821" w:rsidP="00375821">
      <w:pPr>
        <w:adjustRightInd w:val="0"/>
        <w:snapToGrid w:val="0"/>
        <w:jc w:val="center"/>
        <w:outlineLvl w:val="0"/>
        <w:rPr>
          <w:rFonts w:ascii="仿宋" w:eastAsia="仿宋" w:hAnsi="仿宋" w:cs="华文宋体"/>
          <w:b/>
          <w:szCs w:val="21"/>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3493"/>
        <w:gridCol w:w="2280"/>
        <w:gridCol w:w="3153"/>
      </w:tblGrid>
      <w:tr w:rsidR="00375821" w:rsidRPr="0044178D" w:rsidTr="005E3EBC">
        <w:trPr>
          <w:trHeight w:val="530"/>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center"/>
              <w:rPr>
                <w:rFonts w:ascii="宋体" w:hAnsi="宋体" w:cs="宋体"/>
                <w:b/>
                <w:color w:val="000000"/>
                <w:kern w:val="0"/>
                <w:sz w:val="24"/>
              </w:rPr>
            </w:pPr>
            <w:r w:rsidRPr="0044178D">
              <w:rPr>
                <w:rFonts w:ascii="宋体" w:hAnsi="宋体" w:cs="宋体" w:hint="eastAsia"/>
                <w:b/>
                <w:color w:val="000000"/>
                <w:kern w:val="0"/>
                <w:sz w:val="24"/>
              </w:rPr>
              <w:t>序号</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重点任务</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责任主体</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时间进度</w:t>
            </w:r>
          </w:p>
        </w:tc>
      </w:tr>
      <w:tr w:rsidR="00375821" w:rsidRPr="0044178D" w:rsidTr="005E3EBC">
        <w:trPr>
          <w:trHeight w:val="470"/>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一、突出问题专项治理行动</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诚信招生承诺活动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学籍信息核查活动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3</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教学标准落地活动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4</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实习管理规范活动</w:t>
            </w:r>
          </w:p>
        </w:tc>
        <w:tc>
          <w:tcPr>
            <w:tcW w:w="2280"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5</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平安校园创建活动</w:t>
            </w:r>
          </w:p>
        </w:tc>
        <w:tc>
          <w:tcPr>
            <w:tcW w:w="2280"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6</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财务管理规范活动</w:t>
            </w:r>
          </w:p>
        </w:tc>
        <w:tc>
          <w:tcPr>
            <w:tcW w:w="2280"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7</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督促专项治理行动落实并建立长效机制</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499"/>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二、管理制度标准建设行动</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8</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学校章程建设</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高职院校</w:t>
            </w:r>
            <w:r w:rsidRPr="0044178D">
              <w:rPr>
                <w:rFonts w:ascii="宋体" w:hAnsi="宋体" w:cs="宋体"/>
                <w:color w:val="000000"/>
                <w:kern w:val="0"/>
                <w:sz w:val="24"/>
              </w:rPr>
              <w:t>2015</w:t>
            </w:r>
            <w:r w:rsidRPr="0044178D">
              <w:rPr>
                <w:rFonts w:ascii="宋体" w:hAnsi="宋体" w:cs="宋体" w:hint="eastAsia"/>
                <w:color w:val="000000"/>
                <w:kern w:val="0"/>
                <w:sz w:val="24"/>
              </w:rPr>
              <w:t>年底前完成</w:t>
            </w:r>
          </w:p>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中职示范校</w:t>
            </w:r>
            <w:r w:rsidRPr="0044178D">
              <w:rPr>
                <w:rFonts w:ascii="宋体" w:hAnsi="宋体" w:cs="宋体"/>
                <w:color w:val="000000"/>
                <w:kern w:val="0"/>
                <w:sz w:val="24"/>
              </w:rPr>
              <w:t>2016</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9</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color w:val="000000"/>
                <w:kern w:val="0"/>
                <w:sz w:val="24"/>
              </w:rPr>
            </w:pPr>
            <w:r w:rsidRPr="0044178D">
              <w:rPr>
                <w:rFonts w:ascii="宋体" w:hAnsi="宋体" w:cs="宋体" w:hint="eastAsia"/>
                <w:color w:val="000000"/>
                <w:kern w:val="0"/>
                <w:sz w:val="24"/>
              </w:rPr>
              <w:t>完善内部管理制度</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2018</w:t>
            </w:r>
            <w:r w:rsidRPr="0044178D">
              <w:rPr>
                <w:rFonts w:ascii="宋体" w:hAnsi="宋体" w:cs="宋体" w:hint="eastAsia"/>
                <w:color w:val="000000"/>
                <w:kern w:val="0"/>
                <w:sz w:val="24"/>
              </w:rPr>
              <w:t>年</w:t>
            </w:r>
            <w:r w:rsidRPr="0044178D">
              <w:rPr>
                <w:rFonts w:ascii="宋体" w:hAnsi="宋体" w:cs="宋体"/>
                <w:color w:val="000000"/>
                <w:kern w:val="0"/>
                <w:sz w:val="24"/>
              </w:rPr>
              <w:t>6</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10</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rPr>
                <w:rFonts w:ascii="宋体" w:hAnsi="宋体" w:cs="宋体" w:hint="eastAsia"/>
                <w:color w:val="000000"/>
                <w:kern w:val="0"/>
                <w:sz w:val="24"/>
              </w:rPr>
            </w:pPr>
            <w:r w:rsidRPr="0044178D">
              <w:rPr>
                <w:rFonts w:ascii="宋体" w:hAnsi="宋体" w:cs="宋体" w:hint="eastAsia"/>
                <w:color w:val="000000"/>
                <w:kern w:val="0"/>
                <w:sz w:val="24"/>
              </w:rPr>
              <w:t>搭建章程建设和完善内部管理制度的交流、咨询和服务平台，组织研制管理指导手册</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2018</w:t>
            </w:r>
            <w:r w:rsidRPr="0044178D">
              <w:rPr>
                <w:rFonts w:ascii="宋体" w:hAnsi="宋体" w:cs="宋体" w:hint="eastAsia"/>
                <w:color w:val="000000"/>
                <w:kern w:val="0"/>
                <w:sz w:val="24"/>
              </w:rPr>
              <w:t>年</w:t>
            </w:r>
            <w:r w:rsidRPr="0044178D">
              <w:rPr>
                <w:rFonts w:ascii="宋体" w:hAnsi="宋体" w:cs="宋体"/>
                <w:color w:val="000000"/>
                <w:kern w:val="0"/>
                <w:sz w:val="24"/>
              </w:rPr>
              <w:t>6</w:t>
            </w:r>
            <w:r w:rsidRPr="0044178D">
              <w:rPr>
                <w:rFonts w:ascii="宋体" w:hAnsi="宋体" w:cs="宋体" w:hint="eastAsia"/>
                <w:color w:val="000000"/>
                <w:kern w:val="0"/>
                <w:sz w:val="24"/>
              </w:rPr>
              <w:t>月底前完成</w:t>
            </w:r>
          </w:p>
        </w:tc>
      </w:tr>
      <w:tr w:rsidR="00375821" w:rsidRPr="0044178D" w:rsidTr="005E3EBC">
        <w:trPr>
          <w:trHeight w:val="49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三、管理队伍能力建设行动</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11</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细化院校长和其他管理人员能</w:t>
            </w:r>
            <w:r w:rsidRPr="0044178D">
              <w:rPr>
                <w:rFonts w:ascii="宋体" w:hAnsi="宋体" w:cs="宋体" w:hint="eastAsia"/>
                <w:color w:val="000000"/>
                <w:kern w:val="0"/>
                <w:sz w:val="24"/>
              </w:rPr>
              <w:lastRenderedPageBreak/>
              <w:t>力要求，开展培养培训</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lastRenderedPageBreak/>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lastRenderedPageBreak/>
              <w:t>12</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组织开展管理经验交流和培训活动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475"/>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四、管理信息化水平提升行动</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13</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制订和完善数字校园建设规划，建立健全管理信息系统应用和技术支持服务体系</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2017</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14</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强化管理人员信息化意识和应用能力培养</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15</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组织开展信息化管理创新经验交流与现场观摩等活动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2017</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439"/>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五、学校文化育人创新行动</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16</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组织开展学校核心文化、优秀学生社团等遴选展示活动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12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17</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开展优秀文化进校园、学生自主发展能力培养等系列主题活动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476"/>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六、质量保证体系完善行动</w:t>
            </w:r>
          </w:p>
        </w:tc>
      </w:tr>
      <w:tr w:rsidR="00375821" w:rsidRPr="0044178D" w:rsidTr="005E3EBC">
        <w:trPr>
          <w:trHeight w:val="55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18</w:t>
            </w:r>
          </w:p>
        </w:tc>
        <w:tc>
          <w:tcPr>
            <w:tcW w:w="349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建立健全质量监控体系，发布质量年度报告</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55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19</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建立和完善预警机制，编制、发布职业教育质量年度报告</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地方教育行政部门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459"/>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lastRenderedPageBreak/>
              <w:t>20</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定期组织质量年报的合规性审查</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教育部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478"/>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七、加强组织领导</w:t>
            </w:r>
          </w:p>
        </w:tc>
      </w:tr>
      <w:tr w:rsidR="00375821" w:rsidRPr="0044178D" w:rsidTr="005E3EBC">
        <w:trPr>
          <w:trHeight w:val="82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21</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负责行动计划的总体设计、全面部署和对各地落实情况的监督指导</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教育部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99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22</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根据行动计划整体部署，对照《职业院校管理工作主要参考点》，制订工作方案和年度推进计划</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2015</w:t>
            </w:r>
            <w:r w:rsidRPr="0044178D">
              <w:rPr>
                <w:rFonts w:ascii="宋体" w:hAnsi="宋体" w:cs="宋体" w:hint="eastAsia"/>
                <w:color w:val="000000"/>
                <w:kern w:val="0"/>
                <w:sz w:val="24"/>
              </w:rPr>
              <w:t>年</w:t>
            </w:r>
            <w:r w:rsidRPr="0044178D">
              <w:rPr>
                <w:rFonts w:ascii="宋体" w:hAnsi="宋体" w:cs="宋体"/>
                <w:color w:val="000000"/>
                <w:kern w:val="0"/>
                <w:sz w:val="24"/>
              </w:rPr>
              <w:t>11</w:t>
            </w:r>
            <w:r w:rsidRPr="0044178D">
              <w:rPr>
                <w:rFonts w:ascii="宋体" w:hAnsi="宋体" w:cs="宋体" w:hint="eastAsia"/>
                <w:color w:val="000000"/>
                <w:kern w:val="0"/>
                <w:sz w:val="24"/>
              </w:rPr>
              <w:t>月底前完成</w:t>
            </w:r>
          </w:p>
        </w:tc>
      </w:tr>
      <w:tr w:rsidR="00375821" w:rsidRPr="0044178D" w:rsidTr="005E3EBC">
        <w:trPr>
          <w:trHeight w:val="55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23</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各省行动计划实施方案报教育部备案</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地方教育行政部门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2015</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r w:rsidR="00375821" w:rsidRPr="0044178D" w:rsidTr="005E3EBC">
        <w:trPr>
          <w:trHeight w:val="461"/>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3E68D1"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3E68D1">
              <w:rPr>
                <w:rFonts w:ascii="宋体" w:hAnsi="宋体" w:cs="宋体" w:hint="eastAsia"/>
                <w:b/>
                <w:color w:val="000000"/>
                <w:kern w:val="0"/>
                <w:sz w:val="24"/>
              </w:rPr>
              <w:t>八、加强宣传发动</w:t>
            </w:r>
          </w:p>
        </w:tc>
      </w:tr>
      <w:tr w:rsidR="00375821" w:rsidRPr="0044178D" w:rsidTr="005E3EBC">
        <w:trPr>
          <w:trHeight w:val="82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24</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开展行动计划以及国家职业教育有关政策法规和制度标准的宣传解读活动</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r w:rsidRPr="0044178D" w:rsidDel="00464EDA">
              <w:rPr>
                <w:rFonts w:ascii="宋体" w:hAnsi="宋体" w:cs="宋体"/>
                <w:color w:val="000000"/>
                <w:kern w:val="0"/>
                <w:sz w:val="24"/>
              </w:rPr>
              <w:t xml:space="preserve"> </w:t>
            </w:r>
          </w:p>
        </w:tc>
      </w:tr>
      <w:tr w:rsidR="00375821" w:rsidRPr="0044178D" w:rsidTr="005E3EBC">
        <w:trPr>
          <w:trHeight w:val="82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25</w:t>
            </w:r>
          </w:p>
        </w:tc>
        <w:tc>
          <w:tcPr>
            <w:tcW w:w="3493" w:type="dxa"/>
            <w:tcBorders>
              <w:top w:val="single" w:sz="4" w:space="0" w:color="auto"/>
              <w:left w:val="single" w:sz="4" w:space="0" w:color="auto"/>
              <w:bottom w:val="single" w:sz="4" w:space="0" w:color="auto"/>
              <w:right w:val="single" w:sz="4" w:space="0" w:color="auto"/>
            </w:tcBorders>
          </w:tcPr>
          <w:p w:rsidR="00375821" w:rsidRDefault="00375821" w:rsidP="005E3EBC">
            <w:pPr>
              <w:widowControl/>
              <w:shd w:val="clear" w:color="auto" w:fill="FFFFFF"/>
              <w:spacing w:line="480" w:lineRule="auto"/>
              <w:jc w:val="left"/>
              <w:rPr>
                <w:rFonts w:ascii="宋体" w:hAnsi="宋体" w:cs="宋体" w:hint="eastAsia"/>
                <w:color w:val="000000"/>
                <w:kern w:val="0"/>
                <w:sz w:val="24"/>
              </w:rPr>
            </w:pPr>
            <w:r w:rsidRPr="0044178D">
              <w:rPr>
                <w:rFonts w:ascii="宋体" w:hAnsi="宋体" w:cs="宋体" w:hint="eastAsia"/>
                <w:color w:val="000000"/>
                <w:kern w:val="0"/>
                <w:sz w:val="24"/>
              </w:rPr>
              <w:t>设立“职业院校管理水平提升行动计划”网络专栏，组织专家辅导、专题研讨等活动</w:t>
            </w:r>
          </w:p>
          <w:p w:rsidR="00375821" w:rsidRPr="0044178D" w:rsidRDefault="00375821" w:rsidP="005E3EBC">
            <w:pPr>
              <w:widowControl/>
              <w:shd w:val="clear" w:color="auto" w:fill="FFFFFF"/>
              <w:spacing w:line="480" w:lineRule="auto"/>
              <w:jc w:val="left"/>
              <w:rPr>
                <w:rFonts w:ascii="宋体" w:hAnsi="宋体" w:cs="宋体"/>
                <w:color w:val="000000"/>
                <w:kern w:val="0"/>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各级教育行政部门职业院校</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466"/>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44178D">
              <w:rPr>
                <w:rFonts w:ascii="宋体" w:hAnsi="宋体" w:cs="宋体" w:hint="eastAsia"/>
                <w:b/>
                <w:color w:val="000000"/>
                <w:kern w:val="0"/>
                <w:sz w:val="24"/>
              </w:rPr>
              <w:t>九、加强督促检查</w:t>
            </w:r>
          </w:p>
        </w:tc>
      </w:tr>
      <w:tr w:rsidR="00375821" w:rsidRPr="0044178D" w:rsidTr="005E3EBC">
        <w:trPr>
          <w:trHeight w:val="55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26</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建立督查调研、情况通报、限期</w:t>
            </w:r>
            <w:r w:rsidRPr="0044178D">
              <w:rPr>
                <w:rFonts w:ascii="宋体" w:hAnsi="宋体" w:cs="宋体" w:hint="eastAsia"/>
                <w:color w:val="000000"/>
                <w:kern w:val="0"/>
                <w:sz w:val="24"/>
              </w:rPr>
              <w:lastRenderedPageBreak/>
              <w:t>报告、跟踪问效等制度</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lastRenderedPageBreak/>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824"/>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lastRenderedPageBreak/>
              <w:t>27</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建立行动计划实施进展情况简报、通报和重大问题限期整改报告制度，视情组织专项督查</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教育部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269"/>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28</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分类遴选职业院校管理</w:t>
            </w:r>
            <w:r w:rsidRPr="0044178D">
              <w:rPr>
                <w:rFonts w:ascii="宋体" w:hAnsi="宋体" w:cs="宋体"/>
                <w:color w:val="000000"/>
                <w:kern w:val="0"/>
                <w:sz w:val="24"/>
              </w:rPr>
              <w:t>500</w:t>
            </w:r>
            <w:r w:rsidRPr="0044178D">
              <w:rPr>
                <w:rFonts w:ascii="宋体" w:hAnsi="宋体" w:cs="宋体" w:hint="eastAsia"/>
                <w:color w:val="000000"/>
                <w:kern w:val="0"/>
                <w:sz w:val="24"/>
              </w:rPr>
              <w:t>强</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委托第三方</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color w:val="000000"/>
                <w:kern w:val="0"/>
                <w:sz w:val="24"/>
              </w:rPr>
              <w:t>2018</w:t>
            </w:r>
            <w:r w:rsidRPr="0044178D">
              <w:rPr>
                <w:rFonts w:ascii="宋体" w:hAnsi="宋体" w:cs="宋体" w:hint="eastAsia"/>
                <w:color w:val="000000"/>
                <w:kern w:val="0"/>
                <w:sz w:val="24"/>
              </w:rPr>
              <w:t>年</w:t>
            </w:r>
            <w:r w:rsidRPr="0044178D">
              <w:rPr>
                <w:rFonts w:ascii="宋体" w:hAnsi="宋体" w:cs="宋体"/>
                <w:color w:val="000000"/>
                <w:kern w:val="0"/>
                <w:sz w:val="24"/>
              </w:rPr>
              <w:t>6</w:t>
            </w:r>
            <w:r w:rsidRPr="0044178D">
              <w:rPr>
                <w:rFonts w:ascii="宋体" w:hAnsi="宋体" w:cs="宋体" w:hint="eastAsia"/>
                <w:color w:val="000000"/>
                <w:kern w:val="0"/>
                <w:sz w:val="24"/>
              </w:rPr>
              <w:t>月底前完成</w:t>
            </w:r>
          </w:p>
        </w:tc>
      </w:tr>
      <w:tr w:rsidR="00375821" w:rsidRPr="0044178D" w:rsidTr="005E3EBC">
        <w:trPr>
          <w:trHeight w:val="413"/>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375821" w:rsidRPr="003E68D1" w:rsidRDefault="00375821" w:rsidP="005E3EBC">
            <w:pPr>
              <w:widowControl/>
              <w:shd w:val="clear" w:color="auto" w:fill="FFFFFF"/>
              <w:spacing w:line="480" w:lineRule="auto"/>
              <w:ind w:firstLineChars="200" w:firstLine="482"/>
              <w:jc w:val="center"/>
              <w:rPr>
                <w:rFonts w:ascii="宋体" w:hAnsi="宋体" w:cs="宋体"/>
                <w:b/>
                <w:color w:val="000000"/>
                <w:kern w:val="0"/>
                <w:sz w:val="24"/>
              </w:rPr>
            </w:pPr>
            <w:r w:rsidRPr="003E68D1">
              <w:rPr>
                <w:rFonts w:ascii="宋体" w:hAnsi="宋体" w:cs="宋体" w:hint="eastAsia"/>
                <w:b/>
                <w:color w:val="000000"/>
                <w:kern w:val="0"/>
                <w:sz w:val="24"/>
              </w:rPr>
              <w:t>十、加强指导服务</w:t>
            </w:r>
          </w:p>
        </w:tc>
      </w:tr>
      <w:tr w:rsidR="00375821" w:rsidRPr="0044178D" w:rsidTr="005E3EBC">
        <w:trPr>
          <w:trHeight w:val="83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29</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加强专家队伍建设，组织开展相关研究，跟踪行动计划的实施进展情况，并及时提供专业指导，广泛征集和宣传优秀管理案例</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各级教育行政部门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持续实施</w:t>
            </w:r>
          </w:p>
        </w:tc>
      </w:tr>
      <w:tr w:rsidR="00375821" w:rsidRPr="0044178D" w:rsidTr="005E3EBC">
        <w:trPr>
          <w:trHeight w:val="838"/>
          <w:jc w:val="center"/>
        </w:trPr>
        <w:tc>
          <w:tcPr>
            <w:tcW w:w="936"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30</w:t>
            </w:r>
          </w:p>
        </w:tc>
        <w:tc>
          <w:tcPr>
            <w:tcW w:w="3493" w:type="dxa"/>
            <w:tcBorders>
              <w:top w:val="single" w:sz="4" w:space="0" w:color="auto"/>
              <w:left w:val="single" w:sz="4" w:space="0" w:color="auto"/>
              <w:bottom w:val="single" w:sz="4" w:space="0" w:color="auto"/>
              <w:right w:val="single" w:sz="4" w:space="0" w:color="auto"/>
            </w:tcBorders>
          </w:tcPr>
          <w:p w:rsidR="00375821" w:rsidRPr="0044178D" w:rsidRDefault="00375821" w:rsidP="005E3EBC">
            <w:pPr>
              <w:widowControl/>
              <w:shd w:val="clear" w:color="auto" w:fill="FFFFFF"/>
              <w:spacing w:line="480" w:lineRule="auto"/>
              <w:jc w:val="left"/>
              <w:rPr>
                <w:rFonts w:ascii="宋体" w:hAnsi="宋体" w:cs="宋体"/>
                <w:color w:val="000000"/>
                <w:kern w:val="0"/>
                <w:sz w:val="24"/>
              </w:rPr>
            </w:pPr>
            <w:r w:rsidRPr="0044178D">
              <w:rPr>
                <w:rFonts w:ascii="宋体" w:hAnsi="宋体" w:cs="宋体" w:hint="eastAsia"/>
                <w:color w:val="000000"/>
                <w:kern w:val="0"/>
                <w:sz w:val="24"/>
              </w:rPr>
              <w:t>组织专业力量设计问卷，开展大样本网络调查，形成职业院校管理状态“大数据”及分析报告</w:t>
            </w:r>
          </w:p>
        </w:tc>
        <w:tc>
          <w:tcPr>
            <w:tcW w:w="2280"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hint="eastAsia"/>
                <w:color w:val="000000"/>
                <w:kern w:val="0"/>
                <w:sz w:val="24"/>
              </w:rPr>
              <w:t>教育部</w:t>
            </w:r>
          </w:p>
        </w:tc>
        <w:tc>
          <w:tcPr>
            <w:tcW w:w="3153" w:type="dxa"/>
            <w:tcBorders>
              <w:top w:val="single" w:sz="4" w:space="0" w:color="auto"/>
              <w:left w:val="single" w:sz="4" w:space="0" w:color="auto"/>
              <w:bottom w:val="single" w:sz="4" w:space="0" w:color="auto"/>
              <w:right w:val="single" w:sz="4" w:space="0" w:color="auto"/>
            </w:tcBorders>
            <w:vAlign w:val="center"/>
          </w:tcPr>
          <w:p w:rsidR="00375821" w:rsidRPr="0044178D" w:rsidRDefault="00375821" w:rsidP="005E3EBC">
            <w:pPr>
              <w:widowControl/>
              <w:shd w:val="clear" w:color="auto" w:fill="FFFFFF"/>
              <w:spacing w:line="480" w:lineRule="auto"/>
              <w:ind w:firstLineChars="200" w:firstLine="480"/>
              <w:jc w:val="left"/>
              <w:rPr>
                <w:rFonts w:ascii="宋体" w:hAnsi="宋体" w:cs="宋体"/>
                <w:color w:val="000000"/>
                <w:kern w:val="0"/>
                <w:sz w:val="24"/>
              </w:rPr>
            </w:pPr>
            <w:r w:rsidRPr="0044178D">
              <w:rPr>
                <w:rFonts w:ascii="宋体" w:hAnsi="宋体" w:cs="宋体"/>
                <w:color w:val="000000"/>
                <w:kern w:val="0"/>
                <w:sz w:val="24"/>
              </w:rPr>
              <w:t>2017</w:t>
            </w:r>
            <w:r w:rsidRPr="0044178D">
              <w:rPr>
                <w:rFonts w:ascii="宋体" w:hAnsi="宋体" w:cs="宋体" w:hint="eastAsia"/>
                <w:color w:val="000000"/>
                <w:kern w:val="0"/>
                <w:sz w:val="24"/>
              </w:rPr>
              <w:t>年</w:t>
            </w:r>
            <w:r w:rsidRPr="0044178D">
              <w:rPr>
                <w:rFonts w:ascii="宋体" w:hAnsi="宋体" w:cs="宋体"/>
                <w:color w:val="000000"/>
                <w:kern w:val="0"/>
                <w:sz w:val="24"/>
              </w:rPr>
              <w:t>12</w:t>
            </w:r>
            <w:r w:rsidRPr="0044178D">
              <w:rPr>
                <w:rFonts w:ascii="宋体" w:hAnsi="宋体" w:cs="宋体" w:hint="eastAsia"/>
                <w:color w:val="000000"/>
                <w:kern w:val="0"/>
                <w:sz w:val="24"/>
              </w:rPr>
              <w:t>月底前完成</w:t>
            </w:r>
          </w:p>
        </w:tc>
      </w:tr>
    </w:tbl>
    <w:p w:rsidR="00375821" w:rsidRDefault="00375821" w:rsidP="00375821">
      <w:pPr>
        <w:widowControl/>
        <w:shd w:val="clear" w:color="auto" w:fill="FFFFFF"/>
        <w:spacing w:line="480" w:lineRule="auto"/>
        <w:ind w:firstLineChars="200" w:firstLine="480"/>
        <w:jc w:val="left"/>
        <w:rPr>
          <w:rFonts w:ascii="宋体" w:hAnsi="宋体" w:cs="宋体"/>
          <w:color w:val="000000"/>
          <w:kern w:val="0"/>
          <w:sz w:val="24"/>
        </w:rPr>
      </w:pPr>
    </w:p>
    <w:p w:rsidR="00375821" w:rsidRPr="003E68D1" w:rsidRDefault="00375821" w:rsidP="00375821">
      <w:pPr>
        <w:pStyle w:val="2"/>
        <w:ind w:firstLineChars="196" w:firstLine="472"/>
        <w:jc w:val="center"/>
        <w:rPr>
          <w:rFonts w:ascii="宋体" w:eastAsia="宋体" w:hAnsi="宋体" w:cs="宋体"/>
          <w:color w:val="000000"/>
          <w:kern w:val="0"/>
          <w:sz w:val="24"/>
        </w:rPr>
      </w:pPr>
      <w:r>
        <w:rPr>
          <w:rFonts w:ascii="宋体" w:hAnsi="宋体" w:cs="宋体"/>
          <w:color w:val="000000"/>
          <w:kern w:val="0"/>
          <w:sz w:val="24"/>
        </w:rPr>
        <w:br w:type="page"/>
      </w:r>
      <w:bookmarkStart w:id="2" w:name="_Toc444687621"/>
      <w:r w:rsidRPr="003E68D1">
        <w:rPr>
          <w:rFonts w:ascii="宋体" w:eastAsia="宋体" w:hAnsi="宋体" w:cs="宋体" w:hint="eastAsia"/>
          <w:color w:val="000000"/>
          <w:kern w:val="0"/>
          <w:sz w:val="24"/>
        </w:rPr>
        <w:lastRenderedPageBreak/>
        <w:t>附件</w:t>
      </w:r>
      <w:r w:rsidRPr="003E68D1">
        <w:rPr>
          <w:rFonts w:ascii="宋体" w:eastAsia="宋体" w:hAnsi="宋体" w:cs="宋体"/>
          <w:color w:val="000000"/>
          <w:kern w:val="0"/>
          <w:sz w:val="24"/>
        </w:rPr>
        <w:t>2</w:t>
      </w:r>
      <w:r w:rsidRPr="003E68D1">
        <w:rPr>
          <w:rFonts w:ascii="宋体" w:eastAsia="宋体" w:hAnsi="宋体" w:cs="宋体" w:hint="eastAsia"/>
          <w:color w:val="000000"/>
          <w:kern w:val="0"/>
          <w:sz w:val="24"/>
        </w:rPr>
        <w:t>：职业院校管理工作主要参考点</w:t>
      </w:r>
      <w:bookmarkEnd w:id="2"/>
    </w:p>
    <w:p w:rsidR="00375821" w:rsidRPr="000521F6" w:rsidRDefault="00375821" w:rsidP="00375821">
      <w:pPr>
        <w:jc w:val="center"/>
        <w:rPr>
          <w:b/>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1620"/>
        <w:gridCol w:w="6120"/>
      </w:tblGrid>
      <w:tr w:rsidR="00375821" w:rsidRPr="007E4641" w:rsidTr="005E3EBC">
        <w:trPr>
          <w:trHeight w:val="577"/>
        </w:trPr>
        <w:tc>
          <w:tcPr>
            <w:tcW w:w="90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center"/>
              <w:rPr>
                <w:rFonts w:ascii="宋体" w:hAnsi="宋体" w:cs="宋体"/>
                <w:b/>
                <w:color w:val="000000"/>
                <w:kern w:val="0"/>
                <w:sz w:val="24"/>
              </w:rPr>
            </w:pPr>
            <w:r w:rsidRPr="00347B03">
              <w:rPr>
                <w:rFonts w:ascii="宋体" w:hAnsi="宋体" w:cs="宋体" w:hint="eastAsia"/>
                <w:b/>
                <w:color w:val="000000"/>
                <w:kern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center"/>
              <w:rPr>
                <w:rFonts w:ascii="宋体" w:hAnsi="宋体" w:cs="宋体"/>
                <w:b/>
                <w:color w:val="000000"/>
                <w:kern w:val="0"/>
                <w:sz w:val="24"/>
              </w:rPr>
            </w:pPr>
            <w:r w:rsidRPr="00347B03">
              <w:rPr>
                <w:rFonts w:ascii="宋体" w:hAnsi="宋体" w:cs="宋体" w:hint="eastAsia"/>
                <w:b/>
                <w:color w:val="000000"/>
                <w:kern w:val="0"/>
                <w:sz w:val="24"/>
              </w:rPr>
              <w:t>内容</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center"/>
              <w:rPr>
                <w:rFonts w:ascii="宋体" w:hAnsi="宋体" w:cs="宋体"/>
                <w:b/>
                <w:color w:val="000000"/>
                <w:kern w:val="0"/>
                <w:sz w:val="24"/>
              </w:rPr>
            </w:pPr>
            <w:r w:rsidRPr="00347B03">
              <w:rPr>
                <w:rFonts w:ascii="宋体" w:hAnsi="宋体" w:cs="宋体" w:hint="eastAsia"/>
                <w:b/>
                <w:color w:val="000000"/>
                <w:kern w:val="0"/>
                <w:sz w:val="24"/>
              </w:rPr>
              <w:t>主要参考点及内涵</w:t>
            </w:r>
          </w:p>
        </w:tc>
      </w:tr>
      <w:tr w:rsidR="00375821" w:rsidRPr="007E4641" w:rsidTr="005E3EBC">
        <w:trPr>
          <w:trHeight w:val="577"/>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办学理念</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1.1</w:t>
            </w:r>
            <w:r w:rsidRPr="00347B03">
              <w:rPr>
                <w:rFonts w:ascii="宋体" w:hAnsi="宋体" w:cs="宋体" w:hint="eastAsia"/>
                <w:color w:val="000000"/>
                <w:kern w:val="0"/>
                <w:sz w:val="24"/>
              </w:rPr>
              <w:t>发展定位</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F877A1" w:rsidRDefault="00375821" w:rsidP="005E3EBC">
            <w:pPr>
              <w:widowControl/>
              <w:shd w:val="clear" w:color="auto" w:fill="FFFFFF"/>
              <w:spacing w:line="480" w:lineRule="auto"/>
              <w:jc w:val="left"/>
              <w:rPr>
                <w:rFonts w:ascii="宋体" w:hAnsi="宋体" w:cs="宋体"/>
                <w:color w:val="000000"/>
                <w:spacing w:val="-6"/>
                <w:kern w:val="0"/>
                <w:sz w:val="24"/>
              </w:rPr>
            </w:pPr>
            <w:r w:rsidRPr="00F877A1">
              <w:rPr>
                <w:rFonts w:ascii="宋体" w:hAnsi="宋体" w:cs="宋体" w:hint="eastAsia"/>
                <w:color w:val="000000"/>
                <w:spacing w:val="-6"/>
                <w:kern w:val="0"/>
                <w:sz w:val="24"/>
              </w:rPr>
              <w:t>坚持产教融合、校企合作，坚持工学结合、知行合一，坚持以人为本、能力为重，适应经济社会和人的全面发展需求，对学校发展目标、培养模式和办学特色等进行科学定位</w:t>
            </w:r>
          </w:p>
        </w:tc>
      </w:tr>
      <w:tr w:rsidR="00375821" w:rsidRPr="007E4641" w:rsidTr="005E3EBC">
        <w:trPr>
          <w:trHeight w:val="57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1.2</w:t>
            </w:r>
            <w:r w:rsidRPr="00347B03">
              <w:rPr>
                <w:rFonts w:ascii="宋体" w:hAnsi="宋体" w:cs="宋体" w:hint="eastAsia"/>
                <w:color w:val="000000"/>
                <w:kern w:val="0"/>
                <w:sz w:val="24"/>
              </w:rPr>
              <w:t>一训三风</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具有体现中华优秀传统文化和现代职教思想、职业特质、学校特色、可传承发展的校训和校风、教风、学风；校徽、建筑、雕塑、标识等体现地域文化、学校历史和专业特色</w:t>
            </w:r>
          </w:p>
        </w:tc>
      </w:tr>
      <w:tr w:rsidR="00375821" w:rsidRPr="007E4641" w:rsidTr="005E3EBC">
        <w:trPr>
          <w:trHeight w:val="313"/>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体制机制</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2.1</w:t>
            </w:r>
            <w:r w:rsidRPr="00347B03">
              <w:rPr>
                <w:rFonts w:ascii="宋体" w:hAnsi="宋体" w:cs="宋体" w:hint="eastAsia"/>
                <w:color w:val="000000"/>
                <w:kern w:val="0"/>
                <w:sz w:val="24"/>
              </w:rPr>
              <w:t>管理体制</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党组织的工作体制和运行机制健全；中职学校落实校长负责制，公办高职院校落实党委领导下的校长负责制；建立由行业、企业和社区成员参与的理</w:t>
            </w:r>
            <w:r w:rsidRPr="00347B03">
              <w:rPr>
                <w:rFonts w:ascii="宋体" w:hAnsi="宋体" w:cs="宋体"/>
                <w:color w:val="000000"/>
                <w:kern w:val="0"/>
                <w:sz w:val="24"/>
              </w:rPr>
              <w:t>(</w:t>
            </w:r>
            <w:r w:rsidRPr="00347B03">
              <w:rPr>
                <w:rFonts w:ascii="宋体" w:hAnsi="宋体" w:cs="宋体" w:hint="eastAsia"/>
                <w:color w:val="000000"/>
                <w:kern w:val="0"/>
                <w:sz w:val="24"/>
              </w:rPr>
              <w:t>董</w:t>
            </w:r>
            <w:r w:rsidRPr="00347B03">
              <w:rPr>
                <w:rFonts w:ascii="宋体" w:hAnsi="宋体" w:cs="宋体"/>
                <w:color w:val="000000"/>
                <w:kern w:val="0"/>
                <w:sz w:val="24"/>
              </w:rPr>
              <w:t>)</w:t>
            </w:r>
            <w:r w:rsidRPr="00347B03">
              <w:rPr>
                <w:rFonts w:ascii="宋体" w:hAnsi="宋体" w:cs="宋体" w:hint="eastAsia"/>
                <w:color w:val="000000"/>
                <w:kern w:val="0"/>
                <w:sz w:val="24"/>
              </w:rPr>
              <w:t>事会，发挥其咨询、协商、审议、监督等职能</w:t>
            </w:r>
          </w:p>
        </w:tc>
      </w:tr>
      <w:tr w:rsidR="00375821" w:rsidRPr="007E4641" w:rsidTr="005E3EBC">
        <w:trPr>
          <w:trHeight w:val="595"/>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2.2</w:t>
            </w:r>
            <w:r w:rsidRPr="00347B03">
              <w:rPr>
                <w:rFonts w:ascii="宋体" w:hAnsi="宋体" w:cs="宋体" w:hint="eastAsia"/>
                <w:color w:val="000000"/>
                <w:kern w:val="0"/>
                <w:sz w:val="24"/>
              </w:rPr>
              <w:t>运行机制</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定期召开教代会、学代会、团代会，维护师生参与学校相关事项的民主决策和监督的权利；建立专业建设委员会、教学工作委员会和学术委员会等，参与专业设置及教学、科研等事务管理；按照定编、定岗、定责原则，竞聘上岗、合理流动</w:t>
            </w:r>
          </w:p>
        </w:tc>
      </w:tr>
      <w:tr w:rsidR="00375821" w:rsidRPr="007E4641" w:rsidTr="005E3EBC">
        <w:trPr>
          <w:trHeight w:val="595"/>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2.3</w:t>
            </w:r>
            <w:r w:rsidRPr="00347B03">
              <w:rPr>
                <w:rFonts w:ascii="宋体" w:hAnsi="宋体" w:cs="宋体" w:hint="eastAsia"/>
                <w:color w:val="000000"/>
                <w:kern w:val="0"/>
                <w:sz w:val="24"/>
              </w:rPr>
              <w:t>规划计划</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广泛调研、科学论证，通过学校法定程序制订；按年度和部门分解规划任务，明确责任、细化分工，有效组织实施</w:t>
            </w:r>
          </w:p>
        </w:tc>
      </w:tr>
      <w:tr w:rsidR="00375821" w:rsidRPr="007E4641" w:rsidTr="005E3EBC">
        <w:trPr>
          <w:trHeight w:val="595"/>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2.4</w:t>
            </w:r>
            <w:r w:rsidRPr="00347B03">
              <w:rPr>
                <w:rFonts w:ascii="宋体" w:hAnsi="宋体" w:cs="宋体" w:hint="eastAsia"/>
                <w:color w:val="000000"/>
                <w:kern w:val="0"/>
                <w:sz w:val="24"/>
              </w:rPr>
              <w:t>监控评价</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建立人才培养质量监控机制及质量年度报告制度；引入行业、企业及专业机构等定期对学校进行评价</w:t>
            </w:r>
          </w:p>
        </w:tc>
      </w:tr>
      <w:tr w:rsidR="00375821" w:rsidRPr="007E4641" w:rsidTr="005E3EBC">
        <w:trPr>
          <w:trHeight w:val="29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lastRenderedPageBreak/>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章程制度</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3.1</w:t>
            </w:r>
            <w:r w:rsidRPr="00347B03">
              <w:rPr>
                <w:rFonts w:ascii="宋体" w:hAnsi="宋体" w:cs="宋体" w:hint="eastAsia"/>
                <w:color w:val="000000"/>
                <w:kern w:val="0"/>
                <w:sz w:val="24"/>
              </w:rPr>
              <w:t>学校章程</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依法制定具有学校特色的章程，促进学校依法治校、依法施教、科学发展</w:t>
            </w:r>
          </w:p>
        </w:tc>
      </w:tr>
      <w:tr w:rsidR="00375821" w:rsidRPr="007E4641" w:rsidTr="005E3EBC">
        <w:trPr>
          <w:trHeight w:val="24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3.2</w:t>
            </w:r>
            <w:r w:rsidRPr="00347B03">
              <w:rPr>
                <w:rFonts w:ascii="宋体" w:hAnsi="宋体" w:cs="宋体" w:hint="eastAsia"/>
                <w:color w:val="000000"/>
                <w:kern w:val="0"/>
                <w:sz w:val="24"/>
              </w:rPr>
              <w:t>制度体系</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教学、学生、后勤、安全、科研和人事、财务、资产等内部管理制度体现国家相关政策要求和学校特点，议事规则和办事程序健全</w:t>
            </w:r>
          </w:p>
        </w:tc>
      </w:tr>
      <w:tr w:rsidR="00375821" w:rsidRPr="007E4641" w:rsidTr="005E3EBC">
        <w:trPr>
          <w:trHeight w:val="24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3.3</w:t>
            </w:r>
            <w:r w:rsidRPr="00347B03">
              <w:rPr>
                <w:rFonts w:ascii="宋体" w:hAnsi="宋体" w:cs="宋体" w:hint="eastAsia"/>
                <w:color w:val="000000"/>
                <w:kern w:val="0"/>
                <w:sz w:val="24"/>
              </w:rPr>
              <w:t>制度实施</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内部管理机构及人员配置合理，职责明确，部门之间团结合作、协调高效；制度实施主体明确，责任明晰，流程规范，透明高效；建立问责机制，执行力强，落实、反馈机制畅通</w:t>
            </w:r>
          </w:p>
        </w:tc>
      </w:tr>
      <w:tr w:rsidR="00375821" w:rsidRPr="007E4641" w:rsidTr="005E3EBC">
        <w:trPr>
          <w:trHeight w:val="24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Default="00375821" w:rsidP="005E3EBC">
            <w:pPr>
              <w:widowControl/>
              <w:shd w:val="clear" w:color="auto" w:fill="FFFFFF"/>
              <w:spacing w:line="480" w:lineRule="auto"/>
              <w:jc w:val="left"/>
              <w:rPr>
                <w:rFonts w:ascii="宋体" w:hAnsi="宋体" w:cs="宋体" w:hint="eastAsia"/>
                <w:color w:val="000000"/>
                <w:kern w:val="0"/>
                <w:sz w:val="24"/>
              </w:rPr>
            </w:pPr>
            <w:r w:rsidRPr="00347B03">
              <w:rPr>
                <w:rFonts w:ascii="宋体" w:hAnsi="宋体" w:cs="宋体"/>
                <w:color w:val="000000"/>
                <w:kern w:val="0"/>
                <w:sz w:val="24"/>
              </w:rPr>
              <w:t>3.4</w:t>
            </w:r>
          </w:p>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信息化手段</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制定和完善数字校园建设规划，建立健全信息化管理配套制度；校园网功能齐全、运行流畅；树立“大数据”意识，重视各类数据的记录、更新、采集和分析，学校教育、教学、科研、办公、生活服务等领域信息技术应用广泛</w:t>
            </w:r>
          </w:p>
        </w:tc>
      </w:tr>
      <w:tr w:rsidR="00375821" w:rsidRPr="007E4641" w:rsidTr="005E3EBC">
        <w:trPr>
          <w:trHeight w:val="247"/>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教师队伍</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4.1</w:t>
            </w:r>
            <w:r w:rsidRPr="00347B03">
              <w:rPr>
                <w:rFonts w:ascii="宋体" w:hAnsi="宋体" w:cs="宋体" w:hint="eastAsia"/>
                <w:color w:val="000000"/>
                <w:kern w:val="0"/>
                <w:sz w:val="24"/>
              </w:rPr>
              <w:t>专任教师</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身心健康，师德高尚，教学、科研、实践能力强，对学校的认同感、归属感、幸福感高；专兼职教师数量、结构满足教学需要，专任专业课教师有企业实践经历，有专任教师在行业企业及社会组织中担任职务；教师培训经费不低于年度公用经费的</w:t>
            </w:r>
            <w:r w:rsidRPr="00347B03">
              <w:rPr>
                <w:rFonts w:ascii="宋体" w:hAnsi="宋体" w:cs="宋体"/>
                <w:color w:val="000000"/>
                <w:kern w:val="0"/>
                <w:sz w:val="24"/>
              </w:rPr>
              <w:t>5%</w:t>
            </w:r>
          </w:p>
        </w:tc>
      </w:tr>
      <w:tr w:rsidR="00375821" w:rsidRPr="007E4641" w:rsidTr="005E3EBC">
        <w:trPr>
          <w:trHeight w:val="24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4.2</w:t>
            </w:r>
            <w:r w:rsidRPr="00347B03">
              <w:rPr>
                <w:rFonts w:ascii="宋体" w:hAnsi="宋体" w:cs="宋体" w:hint="eastAsia"/>
                <w:color w:val="000000"/>
                <w:kern w:val="0"/>
                <w:sz w:val="24"/>
              </w:rPr>
              <w:t>兼职教师</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引进企业优秀专业技术人才担任兼职教师，严把聘任、培训、考核关，发挥其在专业建设和课程教学中的重要作用</w:t>
            </w:r>
          </w:p>
        </w:tc>
      </w:tr>
      <w:tr w:rsidR="00375821" w:rsidRPr="007E4641" w:rsidTr="005E3EBC">
        <w:trPr>
          <w:trHeight w:val="247"/>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4.3</w:t>
            </w:r>
            <w:r w:rsidRPr="00347B03">
              <w:rPr>
                <w:rFonts w:ascii="宋体" w:hAnsi="宋体" w:cs="宋体" w:hint="eastAsia"/>
                <w:color w:val="000000"/>
                <w:kern w:val="0"/>
                <w:sz w:val="24"/>
              </w:rPr>
              <w:t>班主任（辅导员）</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每班配备</w:t>
            </w:r>
            <w:r w:rsidRPr="00347B03">
              <w:rPr>
                <w:rFonts w:ascii="宋体" w:hAnsi="宋体" w:cs="宋体"/>
                <w:color w:val="000000"/>
                <w:kern w:val="0"/>
                <w:sz w:val="24"/>
              </w:rPr>
              <w:t>1</w:t>
            </w:r>
            <w:r w:rsidRPr="00347B03">
              <w:rPr>
                <w:rFonts w:ascii="宋体" w:hAnsi="宋体" w:cs="宋体" w:hint="eastAsia"/>
                <w:color w:val="000000"/>
                <w:kern w:val="0"/>
                <w:sz w:val="24"/>
              </w:rPr>
              <w:t>名班主任，高职按不低于</w:t>
            </w:r>
            <w:r w:rsidRPr="00347B03">
              <w:rPr>
                <w:rFonts w:ascii="宋体" w:hAnsi="宋体" w:cs="宋体"/>
                <w:color w:val="000000"/>
                <w:kern w:val="0"/>
                <w:sz w:val="24"/>
              </w:rPr>
              <w:t>1:200</w:t>
            </w:r>
            <w:r w:rsidRPr="00347B03">
              <w:rPr>
                <w:rFonts w:ascii="宋体" w:hAnsi="宋体" w:cs="宋体" w:hint="eastAsia"/>
                <w:color w:val="000000"/>
                <w:kern w:val="0"/>
                <w:sz w:val="24"/>
              </w:rPr>
              <w:t>的标准配备专职辅导员；选聘、培训、考核等工作规范</w:t>
            </w:r>
          </w:p>
        </w:tc>
      </w:tr>
      <w:tr w:rsidR="00375821" w:rsidRPr="007E4641" w:rsidTr="005E3EBC">
        <w:trPr>
          <w:trHeight w:val="6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lastRenderedPageBreak/>
              <w:t>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教学管理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5.1</w:t>
            </w:r>
            <w:r w:rsidRPr="00347B03">
              <w:rPr>
                <w:rFonts w:ascii="宋体" w:hAnsi="宋体" w:cs="宋体" w:hint="eastAsia"/>
                <w:color w:val="000000"/>
                <w:kern w:val="0"/>
                <w:sz w:val="24"/>
              </w:rPr>
              <w:t>专业设置</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专业设置与区域产业紧密、对接度高，人才培养方案制订科学、动态调整</w:t>
            </w:r>
          </w:p>
        </w:tc>
      </w:tr>
      <w:tr w:rsidR="00375821" w:rsidRPr="007E4641" w:rsidTr="005E3EBC">
        <w:trPr>
          <w:trHeight w:val="60"/>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5.2</w:t>
            </w:r>
            <w:r w:rsidRPr="00347B03">
              <w:rPr>
                <w:rFonts w:ascii="宋体" w:hAnsi="宋体" w:cs="宋体" w:hint="eastAsia"/>
                <w:color w:val="000000"/>
                <w:kern w:val="0"/>
                <w:sz w:val="24"/>
              </w:rPr>
              <w:t>课程教材</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A66EFA" w:rsidRDefault="00375821" w:rsidP="005E3EBC">
            <w:pPr>
              <w:widowControl/>
              <w:shd w:val="clear" w:color="auto" w:fill="FFFFFF"/>
              <w:spacing w:line="480" w:lineRule="auto"/>
              <w:jc w:val="left"/>
              <w:rPr>
                <w:rFonts w:ascii="宋体" w:hAnsi="宋体" w:cs="宋体"/>
                <w:color w:val="000000"/>
                <w:spacing w:val="-6"/>
                <w:kern w:val="0"/>
                <w:sz w:val="24"/>
              </w:rPr>
            </w:pPr>
            <w:r w:rsidRPr="00A66EFA">
              <w:rPr>
                <w:rFonts w:ascii="宋体" w:hAnsi="宋体" w:cs="宋体" w:hint="eastAsia"/>
                <w:color w:val="000000"/>
                <w:spacing w:val="-6"/>
                <w:kern w:val="0"/>
                <w:sz w:val="24"/>
              </w:rPr>
              <w:t>课程内容与职业标准对接；专业标准及课程标准执行到位；课程设置及教学安排符合国家有关规定；课程开设严格执行实施性教学计划，国家规定的必修课程开齐开足；教材开发、选用、采购等程序规范；优质数字化教学资源应用普遍</w:t>
            </w:r>
          </w:p>
        </w:tc>
      </w:tr>
      <w:tr w:rsidR="00375821" w:rsidRPr="007E4641" w:rsidTr="005E3EBC">
        <w:trPr>
          <w:trHeight w:val="891"/>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5.3</w:t>
            </w:r>
            <w:r w:rsidRPr="00347B03">
              <w:rPr>
                <w:rFonts w:ascii="宋体" w:hAnsi="宋体" w:cs="宋体" w:hint="eastAsia"/>
                <w:color w:val="000000"/>
                <w:kern w:val="0"/>
                <w:sz w:val="24"/>
              </w:rPr>
              <w:t>教学常规</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A66EFA" w:rsidRDefault="00375821" w:rsidP="005E3EBC">
            <w:pPr>
              <w:widowControl/>
              <w:shd w:val="clear" w:color="auto" w:fill="FFFFFF"/>
              <w:spacing w:line="480" w:lineRule="auto"/>
              <w:jc w:val="left"/>
              <w:rPr>
                <w:rFonts w:ascii="宋体" w:hAnsi="宋体" w:cs="宋体"/>
                <w:color w:val="000000"/>
                <w:spacing w:val="-6"/>
                <w:kern w:val="0"/>
                <w:sz w:val="24"/>
              </w:rPr>
            </w:pPr>
            <w:r w:rsidRPr="00A66EFA">
              <w:rPr>
                <w:rFonts w:ascii="宋体" w:hAnsi="宋体" w:cs="宋体" w:hint="eastAsia"/>
                <w:color w:val="000000"/>
                <w:spacing w:val="-6"/>
                <w:kern w:val="0"/>
                <w:sz w:val="24"/>
              </w:rPr>
              <w:t>教育教学活动安排合理、教学运行有序，教学行为规范、教学方法得当，学生学习积极主动、学习氛围浓厚；设置专门的教学质量监控机构，定期检查、反馈并持续改进教学质量；建立教师工作质量评价机制；教学档案齐全，使用便捷</w:t>
            </w:r>
          </w:p>
        </w:tc>
      </w:tr>
      <w:tr w:rsidR="00375821" w:rsidRPr="007E4641" w:rsidTr="005E3EBC">
        <w:trPr>
          <w:trHeight w:val="479"/>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5.4</w:t>
            </w:r>
            <w:r w:rsidRPr="00347B03">
              <w:rPr>
                <w:rFonts w:ascii="宋体" w:hAnsi="宋体" w:cs="宋体" w:hint="eastAsia"/>
                <w:color w:val="000000"/>
                <w:kern w:val="0"/>
                <w:sz w:val="24"/>
              </w:rPr>
              <w:t>实习实训</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顶岗实习岗位与所学专业面向的岗位群基本一致，强化育人为目标的实习过程管理和考核评价，实习时间、场所、待遇等符合国家要求；落实实习过程管理责任制，完善实习信息通报、实习责任保险等制度</w:t>
            </w:r>
          </w:p>
        </w:tc>
      </w:tr>
      <w:tr w:rsidR="00375821" w:rsidRPr="007E4641" w:rsidTr="005E3EBC">
        <w:trPr>
          <w:trHeight w:val="479"/>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5.5</w:t>
            </w:r>
            <w:r w:rsidRPr="00347B03">
              <w:rPr>
                <w:rFonts w:ascii="宋体" w:hAnsi="宋体" w:cs="宋体" w:hint="eastAsia"/>
                <w:color w:val="000000"/>
                <w:kern w:val="0"/>
                <w:sz w:val="24"/>
              </w:rPr>
              <w:t>教学质量</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学生身心健康，职业道德良好，人文素养高，职业能力强，毕业证书与职业资格证书的“双证书”获得率高</w:t>
            </w:r>
          </w:p>
        </w:tc>
      </w:tr>
      <w:tr w:rsidR="00375821" w:rsidRPr="007E4641" w:rsidTr="005E3EBC">
        <w:trPr>
          <w:trHeight w:val="421"/>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学生管理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6.1</w:t>
            </w:r>
            <w:r w:rsidRPr="00347B03">
              <w:rPr>
                <w:rFonts w:ascii="宋体" w:hAnsi="宋体" w:cs="宋体" w:hint="eastAsia"/>
                <w:color w:val="000000"/>
                <w:kern w:val="0"/>
                <w:sz w:val="24"/>
              </w:rPr>
              <w:t>招生管理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严格执行招生制度；无虚假宣传和有偿招生等违规行为</w:t>
            </w:r>
          </w:p>
        </w:tc>
      </w:tr>
      <w:tr w:rsidR="00375821" w:rsidRPr="007E4641" w:rsidTr="005E3EBC">
        <w:trPr>
          <w:trHeight w:val="625"/>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6.2</w:t>
            </w:r>
            <w:r w:rsidRPr="00347B03">
              <w:rPr>
                <w:rFonts w:ascii="宋体" w:hAnsi="宋体" w:cs="宋体" w:hint="eastAsia"/>
                <w:color w:val="000000"/>
                <w:kern w:val="0"/>
                <w:sz w:val="24"/>
              </w:rPr>
              <w:t>学籍管理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hint="eastAsia"/>
                <w:color w:val="000000"/>
                <w:kern w:val="0"/>
                <w:sz w:val="24"/>
              </w:rPr>
            </w:pPr>
            <w:r w:rsidRPr="00347B03">
              <w:rPr>
                <w:rFonts w:ascii="宋体" w:hAnsi="宋体" w:cs="宋体" w:hint="eastAsia"/>
                <w:color w:val="000000"/>
                <w:kern w:val="0"/>
                <w:sz w:val="24"/>
              </w:rPr>
              <w:t>严格执行学籍管理制度，注册、转学、退学、毕业等环节管理规范，学籍档案内容真实齐全，专人管理</w:t>
            </w:r>
          </w:p>
        </w:tc>
      </w:tr>
      <w:tr w:rsidR="00375821" w:rsidRPr="007E4641" w:rsidTr="005E3EBC">
        <w:trPr>
          <w:trHeight w:val="232"/>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6.3</w:t>
            </w:r>
            <w:r w:rsidRPr="00347B03">
              <w:rPr>
                <w:rFonts w:ascii="宋体" w:hAnsi="宋体" w:cs="宋体" w:hint="eastAsia"/>
                <w:color w:val="000000"/>
                <w:kern w:val="0"/>
                <w:sz w:val="24"/>
              </w:rPr>
              <w:t>常规管理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A66EFA" w:rsidRDefault="00375821" w:rsidP="005E3EBC">
            <w:pPr>
              <w:widowControl/>
              <w:shd w:val="clear" w:color="auto" w:fill="FFFFFF"/>
              <w:spacing w:line="480" w:lineRule="auto"/>
              <w:jc w:val="left"/>
              <w:rPr>
                <w:rFonts w:ascii="宋体" w:hAnsi="宋体" w:cs="宋体"/>
                <w:color w:val="000000"/>
                <w:spacing w:val="-6"/>
                <w:kern w:val="0"/>
                <w:sz w:val="24"/>
              </w:rPr>
            </w:pPr>
            <w:r w:rsidRPr="00A66EFA">
              <w:rPr>
                <w:rFonts w:ascii="宋体" w:hAnsi="宋体" w:cs="宋体" w:hint="eastAsia"/>
                <w:color w:val="000000"/>
                <w:spacing w:val="-6"/>
                <w:kern w:val="0"/>
                <w:sz w:val="24"/>
              </w:rPr>
              <w:t>制定学生日常行为管理规范，宣传教育到位、评价考核制度健全；文明礼仪养成教育活动生动有效，学生举止文明、行为规范，自我教育、自我管理、自我服务能力强；校团委、</w:t>
            </w:r>
            <w:r w:rsidRPr="00A66EFA">
              <w:rPr>
                <w:rFonts w:ascii="宋体" w:hAnsi="宋体" w:cs="宋体" w:hint="eastAsia"/>
                <w:color w:val="000000"/>
                <w:spacing w:val="-6"/>
                <w:kern w:val="0"/>
                <w:sz w:val="24"/>
              </w:rPr>
              <w:lastRenderedPageBreak/>
              <w:t>学生会、学生社团等组织机构健全，活动覆盖面广，在全面提高学生素质、活跃校园文化生活等方面发挥重要作用</w:t>
            </w:r>
          </w:p>
        </w:tc>
      </w:tr>
      <w:tr w:rsidR="00375821" w:rsidRPr="007E4641" w:rsidTr="005E3EBC">
        <w:trPr>
          <w:trHeight w:val="232"/>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6.4</w:t>
            </w:r>
            <w:r w:rsidRPr="00347B03">
              <w:rPr>
                <w:rFonts w:ascii="宋体" w:hAnsi="宋体" w:cs="宋体" w:hint="eastAsia"/>
                <w:color w:val="000000"/>
                <w:kern w:val="0"/>
                <w:sz w:val="24"/>
              </w:rPr>
              <w:t>奖助体系</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落实学费减免、补贴政策以及国家“奖、助、勤、贷”等管理办法，经费发放规范有序，档案齐全</w:t>
            </w:r>
          </w:p>
        </w:tc>
      </w:tr>
      <w:tr w:rsidR="00375821" w:rsidRPr="007E4641" w:rsidTr="005E3EBC">
        <w:trPr>
          <w:trHeight w:val="388"/>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6.5</w:t>
            </w:r>
            <w:r w:rsidRPr="00347B03">
              <w:rPr>
                <w:rFonts w:ascii="宋体" w:hAnsi="宋体" w:cs="宋体" w:hint="eastAsia"/>
                <w:color w:val="000000"/>
                <w:kern w:val="0"/>
                <w:sz w:val="24"/>
              </w:rPr>
              <w:t>就业创业</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配备专职职业指导教师团队，开设职业指导课程，多渠道为学生提供就业创业和升学服务，维护毕业生的合法权益；学生就业创业能力强，就业率及就业质量高</w:t>
            </w:r>
          </w:p>
        </w:tc>
      </w:tr>
      <w:tr w:rsidR="00375821" w:rsidRPr="007E4641" w:rsidTr="005E3EBC">
        <w:trPr>
          <w:trHeight w:val="232"/>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6.6</w:t>
            </w:r>
            <w:r w:rsidRPr="00347B03">
              <w:rPr>
                <w:rFonts w:ascii="宋体" w:hAnsi="宋体" w:cs="宋体" w:hint="eastAsia"/>
                <w:color w:val="000000"/>
                <w:kern w:val="0"/>
                <w:sz w:val="24"/>
              </w:rPr>
              <w:t>健康管理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开展丰富多彩的体育活动，建立医务室、心理咨询室，配备专兼职专业人员，为学生身心健康提供服务</w:t>
            </w:r>
          </w:p>
        </w:tc>
      </w:tr>
      <w:tr w:rsidR="00375821" w:rsidRPr="007E4641" w:rsidTr="005E3EBC">
        <w:trPr>
          <w:trHeight w:val="35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财务管理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7.1</w:t>
            </w:r>
            <w:r w:rsidRPr="00347B03">
              <w:rPr>
                <w:rFonts w:ascii="宋体" w:hAnsi="宋体" w:cs="宋体" w:hint="eastAsia"/>
                <w:color w:val="000000"/>
                <w:kern w:val="0"/>
                <w:sz w:val="24"/>
              </w:rPr>
              <w:t>基础工作</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依法设置机构、配备人员；基础工作规范，技术手段先进；财务制度健全且执行严格有效</w:t>
            </w:r>
          </w:p>
        </w:tc>
      </w:tr>
      <w:tr w:rsidR="00375821" w:rsidRPr="007E4641" w:rsidTr="005E3EBC">
        <w:trPr>
          <w:trHeight w:val="355"/>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7.2</w:t>
            </w:r>
            <w:r w:rsidRPr="00347B03">
              <w:rPr>
                <w:rFonts w:ascii="宋体" w:hAnsi="宋体" w:cs="宋体" w:hint="eastAsia"/>
                <w:color w:val="000000"/>
                <w:kern w:val="0"/>
                <w:sz w:val="24"/>
              </w:rPr>
              <w:t>预算管理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061A00" w:rsidRDefault="00375821" w:rsidP="005E3EBC">
            <w:pPr>
              <w:widowControl/>
              <w:shd w:val="clear" w:color="auto" w:fill="FFFFFF"/>
              <w:spacing w:line="480" w:lineRule="auto"/>
              <w:jc w:val="left"/>
              <w:rPr>
                <w:rFonts w:ascii="宋体" w:hAnsi="宋体" w:cs="宋体"/>
                <w:color w:val="000000"/>
                <w:spacing w:val="-6"/>
                <w:kern w:val="0"/>
                <w:sz w:val="24"/>
              </w:rPr>
            </w:pPr>
            <w:r w:rsidRPr="00061A00">
              <w:rPr>
                <w:rFonts w:ascii="宋体" w:hAnsi="宋体" w:cs="宋体" w:hint="eastAsia"/>
                <w:color w:val="000000"/>
                <w:spacing w:val="-6"/>
                <w:kern w:val="0"/>
                <w:sz w:val="24"/>
              </w:rPr>
              <w:t>预算编制科学合理，预算执行规范有效，决算编制真实完整</w:t>
            </w:r>
          </w:p>
        </w:tc>
      </w:tr>
      <w:tr w:rsidR="00375821" w:rsidRPr="007E4641" w:rsidTr="005E3EBC">
        <w:trPr>
          <w:trHeight w:val="304"/>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7.3</w:t>
            </w:r>
            <w:r w:rsidRPr="00347B03">
              <w:rPr>
                <w:rFonts w:ascii="宋体" w:hAnsi="宋体" w:cs="宋体" w:hint="eastAsia"/>
                <w:color w:val="000000"/>
                <w:kern w:val="0"/>
                <w:sz w:val="24"/>
              </w:rPr>
              <w:t>收支管理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依法组织收入；严格管控支出。学生资助过程控制严谨。专项资金专款专用，专账管理</w:t>
            </w:r>
          </w:p>
        </w:tc>
      </w:tr>
      <w:tr w:rsidR="00375821" w:rsidRPr="007E4641" w:rsidTr="005E3EBC">
        <w:trPr>
          <w:trHeight w:val="304"/>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7.4</w:t>
            </w:r>
            <w:r w:rsidRPr="00347B03">
              <w:rPr>
                <w:rFonts w:ascii="宋体" w:hAnsi="宋体" w:cs="宋体" w:hint="eastAsia"/>
                <w:color w:val="000000"/>
                <w:kern w:val="0"/>
                <w:sz w:val="24"/>
              </w:rPr>
              <w:t>内部控制</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建立完善学校内部控制机制，依法公开财务信息，财务风险可控。</w:t>
            </w:r>
          </w:p>
        </w:tc>
      </w:tr>
      <w:tr w:rsidR="00375821" w:rsidRPr="007E4641" w:rsidTr="005E3EBC">
        <w:trPr>
          <w:trHeight w:val="263"/>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7.5</w:t>
            </w:r>
            <w:r w:rsidRPr="00347B03">
              <w:rPr>
                <w:rFonts w:ascii="宋体" w:hAnsi="宋体" w:cs="宋体" w:hint="eastAsia"/>
                <w:color w:val="000000"/>
                <w:kern w:val="0"/>
                <w:sz w:val="24"/>
              </w:rPr>
              <w:t>绩效评价</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科学设定绩效目标，有序推进绩效管理，逐步加强绩效考评结果的应用</w:t>
            </w:r>
          </w:p>
        </w:tc>
      </w:tr>
      <w:tr w:rsidR="00375821" w:rsidRPr="007E4641" w:rsidTr="005E3EBC">
        <w:trPr>
          <w:trHeight w:val="569"/>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8</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后勤管理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8.1</w:t>
            </w:r>
            <w:r w:rsidRPr="00347B03">
              <w:rPr>
                <w:rFonts w:ascii="宋体" w:hAnsi="宋体" w:cs="宋体" w:hint="eastAsia"/>
                <w:color w:val="000000"/>
                <w:kern w:val="0"/>
                <w:sz w:val="24"/>
              </w:rPr>
              <w:t>资产管理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根据有关规定和学校发展需求，科学、合理配置资源</w:t>
            </w:r>
            <w:r w:rsidRPr="00347B03">
              <w:rPr>
                <w:rFonts w:ascii="宋体" w:hAnsi="宋体" w:cs="宋体"/>
                <w:color w:val="000000"/>
                <w:kern w:val="0"/>
                <w:sz w:val="24"/>
              </w:rPr>
              <w:t>;</w:t>
            </w:r>
            <w:r w:rsidRPr="00347B03">
              <w:rPr>
                <w:rFonts w:ascii="宋体" w:hAnsi="宋体" w:cs="宋体" w:hint="eastAsia"/>
                <w:color w:val="000000"/>
                <w:kern w:val="0"/>
                <w:sz w:val="24"/>
              </w:rPr>
              <w:t>严格执行国家物资采购的有关规定，采购程序公开、公平、透明、规范；资产登记、使用、维护、维修、折旧、报废等工作手续完备、程序规范</w:t>
            </w:r>
          </w:p>
        </w:tc>
      </w:tr>
      <w:tr w:rsidR="00375821" w:rsidRPr="007E4641" w:rsidTr="005E3EBC">
        <w:trPr>
          <w:trHeight w:val="569"/>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8.2</w:t>
            </w:r>
            <w:r w:rsidRPr="00347B03">
              <w:rPr>
                <w:rFonts w:ascii="宋体" w:hAnsi="宋体" w:cs="宋体" w:hint="eastAsia"/>
                <w:color w:val="000000"/>
                <w:kern w:val="0"/>
                <w:sz w:val="24"/>
              </w:rPr>
              <w:t>校园管理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A66EFA" w:rsidRDefault="00375821" w:rsidP="005E3EBC">
            <w:pPr>
              <w:widowControl/>
              <w:shd w:val="clear" w:color="auto" w:fill="FFFFFF"/>
              <w:spacing w:line="480" w:lineRule="auto"/>
              <w:jc w:val="left"/>
              <w:rPr>
                <w:rFonts w:ascii="宋体" w:hAnsi="宋体" w:cs="宋体"/>
                <w:color w:val="000000"/>
                <w:spacing w:val="-6"/>
                <w:kern w:val="0"/>
                <w:sz w:val="24"/>
              </w:rPr>
            </w:pPr>
            <w:r w:rsidRPr="00A66EFA">
              <w:rPr>
                <w:rFonts w:ascii="宋体" w:hAnsi="宋体" w:cs="宋体" w:hint="eastAsia"/>
                <w:color w:val="000000"/>
                <w:spacing w:val="-6"/>
                <w:kern w:val="0"/>
                <w:sz w:val="24"/>
              </w:rPr>
              <w:t>校园环境绿化、净化、美化；教室、实训场地、餐厅、宿舍、卫生间等公共场所干净整洁；校园禁烟、控烟措施有力</w:t>
            </w:r>
          </w:p>
        </w:tc>
      </w:tr>
      <w:tr w:rsidR="00375821" w:rsidRPr="007E4641" w:rsidTr="005E3EBC">
        <w:trPr>
          <w:trHeight w:val="621"/>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8.3</w:t>
            </w:r>
            <w:r w:rsidRPr="00347B03">
              <w:rPr>
                <w:rFonts w:ascii="宋体" w:hAnsi="宋体" w:cs="宋体" w:hint="eastAsia"/>
                <w:color w:val="000000"/>
                <w:kern w:val="0"/>
                <w:sz w:val="24"/>
              </w:rPr>
              <w:t>膳食管理</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管理制度健全、职责明确；从业人员均持健康证上岗；严把食品采购、储存、加工、留样关，严把供餐卫生质量关；膳食价格合理、管理民主；学生用餐文明、注重节俭</w:t>
            </w:r>
          </w:p>
        </w:tc>
      </w:tr>
      <w:tr w:rsidR="00375821" w:rsidRPr="007E4641" w:rsidTr="005E3EBC">
        <w:trPr>
          <w:trHeight w:val="60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安全管理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9.1</w:t>
            </w:r>
            <w:r w:rsidRPr="00347B03">
              <w:rPr>
                <w:rFonts w:ascii="宋体" w:hAnsi="宋体" w:cs="宋体" w:hint="eastAsia"/>
                <w:color w:val="000000"/>
                <w:kern w:val="0"/>
                <w:sz w:val="24"/>
              </w:rPr>
              <w:t>安全管理体系</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设立安全管理机构，落实“一岗双责”安全责任制，水电、消防、食品、交通等领域和实习实训、大型活动、网络信息等环节的安全管理措施到位</w:t>
            </w:r>
          </w:p>
        </w:tc>
      </w:tr>
      <w:tr w:rsidR="00375821" w:rsidRPr="007E4641" w:rsidTr="005E3EBC">
        <w:trPr>
          <w:trHeight w:val="543"/>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9.2</w:t>
            </w:r>
            <w:r w:rsidRPr="00347B03">
              <w:rPr>
                <w:rFonts w:ascii="宋体" w:hAnsi="宋体" w:cs="宋体" w:hint="eastAsia"/>
                <w:color w:val="000000"/>
                <w:kern w:val="0"/>
                <w:sz w:val="24"/>
              </w:rPr>
              <w:t>安全预防</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建立人防、物防、技防“三防一体”的安全防范系统，设备设施达到国家标准要求，安全教育、演练、检查常态化，及时消除隐患</w:t>
            </w:r>
          </w:p>
        </w:tc>
      </w:tr>
      <w:tr w:rsidR="00375821" w:rsidRPr="007E4641" w:rsidTr="005E3EBC">
        <w:trPr>
          <w:trHeight w:val="362"/>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9.3</w:t>
            </w:r>
            <w:r w:rsidRPr="00347B03">
              <w:rPr>
                <w:rFonts w:ascii="宋体" w:hAnsi="宋体" w:cs="宋体" w:hint="eastAsia"/>
                <w:color w:val="000000"/>
                <w:kern w:val="0"/>
                <w:sz w:val="24"/>
              </w:rPr>
              <w:t>应急处置</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各项预案齐全、科学、可行，处置得当</w:t>
            </w:r>
          </w:p>
        </w:tc>
      </w:tr>
      <w:tr w:rsidR="00375821" w:rsidRPr="007E4641" w:rsidTr="005E3EBC">
        <w:trPr>
          <w:trHeight w:val="232"/>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10</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b/>
                <w:color w:val="000000"/>
                <w:kern w:val="0"/>
                <w:sz w:val="24"/>
              </w:rPr>
            </w:pPr>
            <w:r w:rsidRPr="00347B03">
              <w:rPr>
                <w:rFonts w:ascii="宋体" w:hAnsi="宋体" w:cs="宋体" w:hint="eastAsia"/>
                <w:b/>
                <w:color w:val="000000"/>
                <w:kern w:val="0"/>
                <w:sz w:val="24"/>
              </w:rPr>
              <w:t>科研管理</w:t>
            </w:r>
          </w:p>
        </w:tc>
        <w:tc>
          <w:tcPr>
            <w:tcW w:w="16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color w:val="000000"/>
                <w:kern w:val="0"/>
                <w:sz w:val="24"/>
              </w:rPr>
              <w:t>10.1</w:t>
            </w:r>
            <w:r w:rsidRPr="00347B03">
              <w:rPr>
                <w:rFonts w:ascii="宋体" w:hAnsi="宋体" w:cs="宋体" w:hint="eastAsia"/>
                <w:color w:val="000000"/>
                <w:kern w:val="0"/>
                <w:sz w:val="24"/>
              </w:rPr>
              <w:t>教科研</w:t>
            </w:r>
            <w:r w:rsidRPr="00347B03" w:rsidDel="008A0A7A">
              <w:rPr>
                <w:rFonts w:ascii="宋体" w:hAnsi="宋体" w:cs="宋体"/>
                <w:color w:val="000000"/>
                <w:kern w:val="0"/>
                <w:sz w:val="24"/>
              </w:rPr>
              <w:t xml:space="preserve"> </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建立相关管理机构，建立健全教科研制度，加强学术规范管理，搭建多元化的教科研平台，定期组织教师参与教科研活动，经费保障到位、使用合理合规</w:t>
            </w:r>
          </w:p>
        </w:tc>
      </w:tr>
      <w:tr w:rsidR="00375821" w:rsidRPr="007E4641" w:rsidTr="005E3EBC">
        <w:trPr>
          <w:trHeight w:val="420"/>
        </w:trPr>
        <w:tc>
          <w:tcPr>
            <w:tcW w:w="90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75821" w:rsidRPr="00347B03" w:rsidRDefault="00375821" w:rsidP="005E3EBC">
            <w:pPr>
              <w:widowControl/>
              <w:shd w:val="clear" w:color="auto" w:fill="FFFFFF"/>
              <w:spacing w:line="480" w:lineRule="auto"/>
              <w:jc w:val="left"/>
              <w:rPr>
                <w:rFonts w:ascii="宋体" w:hAnsi="宋体" w:cs="宋体"/>
                <w:color w:val="00000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75821" w:rsidRDefault="00375821" w:rsidP="005E3EBC">
            <w:pPr>
              <w:widowControl/>
              <w:shd w:val="clear" w:color="auto" w:fill="FFFFFF"/>
              <w:spacing w:line="480" w:lineRule="auto"/>
              <w:jc w:val="left"/>
              <w:rPr>
                <w:rFonts w:ascii="宋体" w:hAnsi="宋体" w:cs="宋体" w:hint="eastAsia"/>
                <w:color w:val="000000"/>
                <w:kern w:val="0"/>
                <w:sz w:val="24"/>
              </w:rPr>
            </w:pPr>
            <w:r w:rsidRPr="00347B03">
              <w:rPr>
                <w:rFonts w:ascii="宋体" w:hAnsi="宋体" w:cs="宋体"/>
                <w:color w:val="000000"/>
                <w:kern w:val="0"/>
                <w:sz w:val="24"/>
              </w:rPr>
              <w:t>10.2</w:t>
            </w:r>
          </w:p>
          <w:p w:rsidR="00375821" w:rsidRPr="00347B03" w:rsidRDefault="00375821" w:rsidP="005E3EBC">
            <w:pPr>
              <w:widowControl/>
              <w:shd w:val="clear" w:color="auto" w:fill="FFFFFF"/>
              <w:spacing w:line="480" w:lineRule="auto"/>
              <w:jc w:val="left"/>
              <w:rPr>
                <w:rFonts w:ascii="宋体" w:hAnsi="宋体" w:cs="宋体"/>
                <w:color w:val="000000"/>
                <w:kern w:val="0"/>
                <w:sz w:val="24"/>
              </w:rPr>
            </w:pPr>
            <w:r w:rsidRPr="00347B03">
              <w:rPr>
                <w:rFonts w:ascii="宋体" w:hAnsi="宋体" w:cs="宋体" w:hint="eastAsia"/>
                <w:color w:val="000000"/>
                <w:kern w:val="0"/>
                <w:sz w:val="24"/>
              </w:rPr>
              <w:t>科技服务</w:t>
            </w:r>
          </w:p>
        </w:tc>
        <w:tc>
          <w:tcPr>
            <w:tcW w:w="6120" w:type="dxa"/>
            <w:tcBorders>
              <w:top w:val="single" w:sz="4" w:space="0" w:color="auto"/>
              <w:left w:val="single" w:sz="4" w:space="0" w:color="auto"/>
              <w:bottom w:val="single" w:sz="4" w:space="0" w:color="auto"/>
              <w:right w:val="single" w:sz="4" w:space="0" w:color="auto"/>
            </w:tcBorders>
            <w:vAlign w:val="center"/>
          </w:tcPr>
          <w:p w:rsidR="00375821" w:rsidRPr="00A66EFA" w:rsidRDefault="00375821" w:rsidP="005E3EBC">
            <w:pPr>
              <w:widowControl/>
              <w:shd w:val="clear" w:color="auto" w:fill="FFFFFF"/>
              <w:spacing w:line="480" w:lineRule="auto"/>
              <w:jc w:val="left"/>
              <w:rPr>
                <w:rFonts w:ascii="宋体" w:hAnsi="宋体" w:cs="宋体"/>
                <w:color w:val="000000"/>
                <w:spacing w:val="-6"/>
                <w:kern w:val="0"/>
                <w:sz w:val="24"/>
              </w:rPr>
            </w:pPr>
            <w:r w:rsidRPr="00A66EFA">
              <w:rPr>
                <w:rFonts w:ascii="宋体" w:hAnsi="宋体" w:cs="宋体" w:hint="eastAsia"/>
                <w:color w:val="000000"/>
                <w:spacing w:val="-6"/>
                <w:kern w:val="0"/>
                <w:sz w:val="24"/>
              </w:rPr>
              <w:t>面向社区、行业、企业、其他教育机构开放资源，资源利用率高；与行业企业共同开展技术开发、产品设计等科技服务；广泛开展新型职业农民、农村转移劳动力、在职职工、失业人员、残疾人、退役士兵等群体的职业教育培训，满意度高</w:t>
            </w:r>
          </w:p>
        </w:tc>
      </w:tr>
    </w:tbl>
    <w:p w:rsidR="00375821" w:rsidRPr="00A66EFA" w:rsidRDefault="00375821" w:rsidP="00375821">
      <w:pPr>
        <w:widowControl/>
        <w:wordWrap w:val="0"/>
        <w:spacing w:line="480" w:lineRule="auto"/>
        <w:jc w:val="center"/>
        <w:rPr>
          <w:rFonts w:ascii="宋体" w:hAnsi="宋体" w:cs="Arial" w:hint="eastAsia"/>
          <w:color w:val="000000"/>
          <w:kern w:val="0"/>
          <w:sz w:val="24"/>
        </w:rPr>
      </w:pPr>
    </w:p>
    <w:p w:rsidR="00375821" w:rsidRPr="00641C14" w:rsidRDefault="00375821" w:rsidP="00375821">
      <w:pPr>
        <w:ind w:firstLineChars="1950" w:firstLine="4680"/>
      </w:pPr>
      <w:r w:rsidRPr="00A66EFA">
        <w:rPr>
          <w:rFonts w:ascii="宋体" w:hAnsi="宋体" w:cs="Arial" w:hint="eastAsia"/>
          <w:color w:val="000000"/>
          <w:kern w:val="0"/>
          <w:sz w:val="24"/>
        </w:rPr>
        <w:t>信息来源：中华人民共和国教育部</w:t>
      </w:r>
    </w:p>
    <w:p w:rsidR="00903148" w:rsidRDefault="00375821" w:rsidP="00375821">
      <w:hyperlink r:id="rId8" w:history="1">
        <w:r w:rsidRPr="00747820">
          <w:rPr>
            <w:rStyle w:val="a5"/>
            <w:rFonts w:ascii="微软雅黑" w:eastAsia="微软雅黑" w:hAnsi="微软雅黑" w:cs="宋体"/>
            <w:kern w:val="0"/>
            <w:sz w:val="23"/>
            <w:szCs w:val="23"/>
          </w:rPr>
          <w:t>http://www.moe.gov.cn/srcsite/A07/moe_950/moe_721/201509/t20150917</w:t>
        </w:r>
        <w:r w:rsidRPr="00747820">
          <w:rPr>
            <w:rStyle w:val="a5"/>
            <w:rFonts w:ascii="微软雅黑" w:eastAsia="微软雅黑" w:hAnsi="微软雅黑" w:cs="宋体"/>
            <w:kern w:val="0"/>
            <w:sz w:val="23"/>
            <w:szCs w:val="23"/>
          </w:rPr>
          <w:lastRenderedPageBreak/>
          <w:t>_208794.html</w:t>
        </w:r>
      </w:hyperlink>
    </w:p>
    <w:sectPr w:rsidR="0090314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148" w:rsidRDefault="00903148" w:rsidP="00375821">
      <w:r>
        <w:separator/>
      </w:r>
    </w:p>
  </w:endnote>
  <w:endnote w:type="continuationSeparator" w:id="1">
    <w:p w:rsidR="00903148" w:rsidRDefault="00903148"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163A67">
        <w:pPr>
          <w:pStyle w:val="a4"/>
          <w:jc w:val="center"/>
        </w:pPr>
        <w:fldSimple w:instr=" PAGE   \* MERGEFORMAT ">
          <w:r w:rsidR="005C7CD0" w:rsidRPr="005C7CD0">
            <w:rPr>
              <w:noProof/>
              <w:lang w:val="zh-CN"/>
            </w:rPr>
            <w:t>1</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148" w:rsidRDefault="00903148" w:rsidP="00375821">
      <w:r>
        <w:separator/>
      </w:r>
    </w:p>
  </w:footnote>
  <w:footnote w:type="continuationSeparator" w:id="1">
    <w:p w:rsidR="00903148" w:rsidRDefault="00903148"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163A67"/>
    <w:rsid w:val="00375821"/>
    <w:rsid w:val="005C7CD0"/>
    <w:rsid w:val="00903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5821"/>
    <w:rPr>
      <w:sz w:val="18"/>
      <w:szCs w:val="18"/>
    </w:rPr>
  </w:style>
  <w:style w:type="paragraph" w:styleId="a4">
    <w:name w:val="footer"/>
    <w:basedOn w:val="a"/>
    <w:link w:val="Char0"/>
    <w:uiPriority w:val="99"/>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7/moe_950/moe_721/201509/t20150917_208794.html" TargetMode="External"/><Relationship Id="rId3" Type="http://schemas.openxmlformats.org/officeDocument/2006/relationships/webSettings" Target="webSettings.xml"/><Relationship Id="rId7" Type="http://schemas.openxmlformats.org/officeDocument/2006/relationships/hyperlink" Target="http://www.moe.gov.cn/srcsite/A07/moe_950/moe_721/201509/W02015091739266932604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moe_950/moe_721/201509/W020150917392669327816.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4</cp:revision>
  <dcterms:created xsi:type="dcterms:W3CDTF">2016-03-24T03:43:00Z</dcterms:created>
  <dcterms:modified xsi:type="dcterms:W3CDTF">2016-03-24T03:44:00Z</dcterms:modified>
</cp:coreProperties>
</file>