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312" w:rsidRPr="00B83784" w:rsidRDefault="008A2CD7" w:rsidP="00B83784">
      <w:pPr>
        <w:jc w:val="center"/>
        <w:rPr>
          <w:rStyle w:val="1Char"/>
          <w:sz w:val="36"/>
          <w:szCs w:val="36"/>
        </w:rPr>
      </w:pPr>
      <w:r w:rsidRPr="00B83784">
        <w:rPr>
          <w:rStyle w:val="1Char"/>
          <w:sz w:val="36"/>
          <w:szCs w:val="36"/>
        </w:rPr>
        <w:t>中共中央办公厅</w:t>
      </w:r>
      <w:r w:rsidRPr="00B83784">
        <w:rPr>
          <w:rStyle w:val="1Char"/>
          <w:sz w:val="36"/>
          <w:szCs w:val="36"/>
        </w:rPr>
        <w:t xml:space="preserve"> </w:t>
      </w:r>
      <w:r w:rsidRPr="00B83784">
        <w:rPr>
          <w:rStyle w:val="1Char"/>
          <w:sz w:val="36"/>
          <w:szCs w:val="36"/>
        </w:rPr>
        <w:t>国务院办公厅印发</w:t>
      </w:r>
    </w:p>
    <w:p w:rsidR="00AF0B42" w:rsidRPr="00240312" w:rsidRDefault="008A2CD7" w:rsidP="00B83784">
      <w:pPr>
        <w:jc w:val="center"/>
        <w:rPr>
          <w:rStyle w:val="1Char"/>
          <w:b w:val="0"/>
        </w:rPr>
      </w:pPr>
      <w:r w:rsidRPr="00B83784">
        <w:rPr>
          <w:rStyle w:val="1Char"/>
          <w:sz w:val="36"/>
          <w:szCs w:val="36"/>
        </w:rPr>
        <w:t>《关于深化教育体制机制改革的</w:t>
      </w:r>
      <w:bookmarkStart w:id="0" w:name="_GoBack"/>
      <w:bookmarkEnd w:id="0"/>
      <w:r w:rsidRPr="00B83784">
        <w:rPr>
          <w:rStyle w:val="1Char"/>
          <w:sz w:val="36"/>
          <w:szCs w:val="36"/>
        </w:rPr>
        <w:t>意见》</w:t>
      </w:r>
    </w:p>
    <w:p w:rsidR="008A2CD7" w:rsidRDefault="008A2CD7" w:rsidP="008A2CD7">
      <w:pPr>
        <w:jc w:val="center"/>
      </w:pP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新华社北京9月24日电 近日，中共中央办公厅、国务院办公厅印发《关于深化教育体制机制改革的意见》（以下简称《意见》），并发出通知，要求各地区各部门结合实际认真贯彻落实。</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党和国家高度重视教育工作。党的十八大以来，以习近平同志为核心的党中央，坚持把教育摆在优先发展的战略位置，全面深化教育领域综合改革，一批标志性、引领性的改革举措取得明显成效，教育公共服务水平和教育治理能力不断提升，中国特色社会主义教育制度体系进一步完善，我国教育总体发展水平进入世界中上行列，为13亿多人民提供了更好更公平的教育，为经济转型、科技创新、文化繁荣、民生改善、社会和谐提供了有力支撑，中国特色社会主义教育自信不断增强。</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当前我国教育改革发展已进入一个新的阶段。深化教育体制机制改革的指导思想是：全面贯彻党的十八大和十八届三中、四中、五中、六中全会精神，以邓小平理论、“三个代表”重要思想、科学发展观为指导，深入贯彻习近平总书记系列重要讲话精神和治国</w:t>
      </w:r>
      <w:proofErr w:type="gramStart"/>
      <w:r w:rsidRPr="00240312">
        <w:rPr>
          <w:rFonts w:ascii="宋体" w:eastAsia="宋体" w:hAnsi="宋体" w:cs="宋体"/>
          <w:color w:val="000000"/>
          <w:kern w:val="0"/>
          <w:sz w:val="24"/>
          <w:szCs w:val="24"/>
        </w:rPr>
        <w:t>理政新理念</w:t>
      </w:r>
      <w:proofErr w:type="gramEnd"/>
      <w:r w:rsidRPr="00240312">
        <w:rPr>
          <w:rFonts w:ascii="宋体" w:eastAsia="宋体" w:hAnsi="宋体" w:cs="宋体"/>
          <w:color w:val="000000"/>
          <w:kern w:val="0"/>
          <w:sz w:val="24"/>
          <w:szCs w:val="24"/>
        </w:rPr>
        <w:t>新思想新战略，紧紧围绕统筹推进“五位一体”总体布局和协调推进“四个全面”战略布局，牢固树立和贯彻落实新发展理念，认真落实党中央、国务院决策部署，全面贯彻党的教育方针，坚持教育为人民服务、为中国共产党治国理政服务、为巩固和发展中国特色社会主义制度服务、为改革开放和社会主义现代化建设服务，全面深化教育综合改革，全面实施素质教育，全面落实立德树人根本任务，系统推进育人方式、办学模式、管理体制、保障机制改革，使各级各类教育更加符合教育规律、更加符合人才成长规律、更能促进人的全面发展，着力培</w:t>
      </w:r>
      <w:r w:rsidRPr="00240312">
        <w:rPr>
          <w:rFonts w:ascii="宋体" w:eastAsia="宋体" w:hAnsi="宋体" w:cs="宋体"/>
          <w:color w:val="000000"/>
          <w:kern w:val="0"/>
          <w:sz w:val="24"/>
          <w:szCs w:val="24"/>
        </w:rPr>
        <w:lastRenderedPageBreak/>
        <w:t>养德智体美全面发展的社会主义建设者和接班人，为实现“两个一百年”奋斗目标、实现中华民族伟大复兴的中国梦奠定坚实基础。</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深化教育体制机制改革的基本原则是：（一）坚持扎根中国与融通中外相结合。继承我国优秀教育传统，立足我国国情，遵循教育规律，吸收世界先进办学治学经验，坚定不移走中国特色社会主义教育发展道路。（二）坚持目标导向与问题导向相结合。坚持以人民为中心，着眼促进教育公平、提高教育质量，针对人民群众反映强烈的突出问题，集中攻坚、综合改革、重点突破，扩大改革受益面，增强人民群众获得感。（三）坚持放</w:t>
      </w:r>
      <w:proofErr w:type="gramStart"/>
      <w:r w:rsidRPr="00240312">
        <w:rPr>
          <w:rFonts w:ascii="宋体" w:eastAsia="宋体" w:hAnsi="宋体" w:cs="宋体"/>
          <w:color w:val="000000"/>
          <w:kern w:val="0"/>
          <w:sz w:val="24"/>
          <w:szCs w:val="24"/>
        </w:rPr>
        <w:t>管服相</w:t>
      </w:r>
      <w:proofErr w:type="gramEnd"/>
      <w:r w:rsidRPr="00240312">
        <w:rPr>
          <w:rFonts w:ascii="宋体" w:eastAsia="宋体" w:hAnsi="宋体" w:cs="宋体"/>
          <w:color w:val="000000"/>
          <w:kern w:val="0"/>
          <w:sz w:val="24"/>
          <w:szCs w:val="24"/>
        </w:rPr>
        <w:t>结合。深化简政放权、放管结合、优化服务改革，把该放的权力坚决放下去，把该管的事项切实管住管好，加强事中事后监管，构建政府、学校、社会之间的新型关系。（四）坚持顶层设计与基层探索相结合。加强系统谋划，注重与《国家中长期教育改革和发展规划纲要（2010－2020年）》等做好衔接。尊重基层首创精神，充分调动地方和学校改革的积极性主动性创造性，及时将成功经验上升为制度和政策。</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深化教育体制机制改革的主要目标是：到2020年，教育基础性制度体系基本建立，形成充满活力、富有效率、更加开放、有利于科学发展的教育体制机制，人民群众关心的教育热点难点问题进一步缓解，政府依法宏观管理、学校依法自主办学、社会有序参与、各方合力推进的格局更加完善，为发展具有中国特色、世界水平的现代教育提供制度支撑。</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《意见》指出，要健全立德树人系统化落实机制。强调要构建以社会主义核心价值观为引领的大中小</w:t>
      </w:r>
      <w:proofErr w:type="gramStart"/>
      <w:r w:rsidRPr="00240312">
        <w:rPr>
          <w:rFonts w:ascii="宋体" w:eastAsia="宋体" w:hAnsi="宋体" w:cs="宋体"/>
          <w:color w:val="000000"/>
          <w:kern w:val="0"/>
          <w:sz w:val="24"/>
          <w:szCs w:val="24"/>
        </w:rPr>
        <w:t>幼</w:t>
      </w:r>
      <w:proofErr w:type="gramEnd"/>
      <w:r w:rsidRPr="00240312">
        <w:rPr>
          <w:rFonts w:ascii="宋体" w:eastAsia="宋体" w:hAnsi="宋体" w:cs="宋体"/>
          <w:color w:val="000000"/>
          <w:kern w:val="0"/>
          <w:sz w:val="24"/>
          <w:szCs w:val="24"/>
        </w:rPr>
        <w:t>一体化德育体系。针对不同年龄段学生，科学定位德育目标，合理设计德育内容、途径、方法，使德育层层深入、有机衔接，推进社会主义核心价值观内化于心、外化于行。深入开展理想信念教育，引导学生坚定拥护中国共产党领</w:t>
      </w:r>
      <w:r w:rsidRPr="00240312">
        <w:rPr>
          <w:rFonts w:ascii="宋体" w:eastAsia="宋体" w:hAnsi="宋体" w:cs="宋体"/>
          <w:color w:val="000000"/>
          <w:kern w:val="0"/>
          <w:sz w:val="24"/>
          <w:szCs w:val="24"/>
        </w:rPr>
        <w:lastRenderedPageBreak/>
        <w:t>导，树立中国特色社会主义共同理想，增强中国特色社会主义道路自信、理论自信、制度自信、文化自信。深入开展以爱国主义为核心的民族精神和以改革创新为核心的时代精神教育、道德教育、社会责任教育、法治教育，加强中华优秀传统文化和革命文化、社会主义先进文化教育。健全全员育人、全过程育人、全方位育人的体制机制，充分发掘各门课程中的德育内涵，加强德育课程、</w:t>
      </w:r>
      <w:proofErr w:type="gramStart"/>
      <w:r w:rsidRPr="00240312">
        <w:rPr>
          <w:rFonts w:ascii="宋体" w:eastAsia="宋体" w:hAnsi="宋体" w:cs="宋体"/>
          <w:color w:val="000000"/>
          <w:kern w:val="0"/>
          <w:sz w:val="24"/>
          <w:szCs w:val="24"/>
        </w:rPr>
        <w:t>思政课程</w:t>
      </w:r>
      <w:proofErr w:type="gramEnd"/>
      <w:r w:rsidRPr="00240312">
        <w:rPr>
          <w:rFonts w:ascii="宋体" w:eastAsia="宋体" w:hAnsi="宋体" w:cs="宋体"/>
          <w:color w:val="000000"/>
          <w:kern w:val="0"/>
          <w:sz w:val="24"/>
          <w:szCs w:val="24"/>
        </w:rPr>
        <w:t>。创新思想政治教育方式方法，注重理论与实践相结合、育德与育心相结合、课内与课外相结合、线上与线下相结合、解决思想问题与解决实际问题相结合，不断增强亲和力和针对性。用好自然资源、红色资源、文化资源、体育资源、科技资源、国防资源和企事业单位资源的育人功能，发挥英雄模范人物、名师大家、学术带头人等的示范引领作用，挖掘校史校风校训校歌的教育作用，充分发挥学校党、共青团、少先队组织的育人功能。加强学校教育、家庭教育、社会教育的有机结合，</w:t>
      </w:r>
      <w:proofErr w:type="gramStart"/>
      <w:r w:rsidRPr="00240312">
        <w:rPr>
          <w:rFonts w:ascii="宋体" w:eastAsia="宋体" w:hAnsi="宋体" w:cs="宋体"/>
          <w:color w:val="000000"/>
          <w:kern w:val="0"/>
          <w:sz w:val="24"/>
          <w:szCs w:val="24"/>
        </w:rPr>
        <w:t>构建各级</w:t>
      </w:r>
      <w:proofErr w:type="gramEnd"/>
      <w:r w:rsidRPr="00240312">
        <w:rPr>
          <w:rFonts w:ascii="宋体" w:eastAsia="宋体" w:hAnsi="宋体" w:cs="宋体"/>
          <w:color w:val="000000"/>
          <w:kern w:val="0"/>
          <w:sz w:val="24"/>
          <w:szCs w:val="24"/>
        </w:rPr>
        <w:t>党政机关、社会团体、企事业单位及街道、社区、镇村、家庭共同育人的格局。要注重培养支撑终身发展、适应时代要求的关键能力。在培养学生基础知识和基本技能的过程中，强化学生关键能力培养。培养认知能力，引导学生具备独立思考、逻辑推理、信息加工、学会学习、语言表达和文字写作的素养，养成终身学习的意识和能力。培养合作能力，引导学生学会自我管理，学会与他人合作，学会过集体生活，学会处理好个人与社会的关系，遵守、履行道德准则和行为规范。培养创新能力，激发学生好奇心、想象力和创新思维，养成创新人格，鼓励学生勇于探索、大胆尝试、创新创造。培养职业能力，引导学生适应社会需求，树立爱岗敬业、精益求精的职业精神，</w:t>
      </w:r>
      <w:proofErr w:type="gramStart"/>
      <w:r w:rsidRPr="00240312">
        <w:rPr>
          <w:rFonts w:ascii="宋体" w:eastAsia="宋体" w:hAnsi="宋体" w:cs="宋体"/>
          <w:color w:val="000000"/>
          <w:kern w:val="0"/>
          <w:sz w:val="24"/>
          <w:szCs w:val="24"/>
        </w:rPr>
        <w:t>践行</w:t>
      </w:r>
      <w:proofErr w:type="gramEnd"/>
      <w:r w:rsidRPr="00240312">
        <w:rPr>
          <w:rFonts w:ascii="宋体" w:eastAsia="宋体" w:hAnsi="宋体" w:cs="宋体"/>
          <w:color w:val="000000"/>
          <w:kern w:val="0"/>
          <w:sz w:val="24"/>
          <w:szCs w:val="24"/>
        </w:rPr>
        <w:t>知行合一，积极动手实践和解决实际问题。要建立促进学生身心健康、全面发展的长效机制。切实加强和改进体育，改变美育薄弱局面，深入开展劳动教育，加强心理健康教育和国防教育。</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lastRenderedPageBreak/>
        <w:t>《意见》指出，要创新学前教育普</w:t>
      </w:r>
      <w:proofErr w:type="gramStart"/>
      <w:r w:rsidRPr="00240312">
        <w:rPr>
          <w:rFonts w:ascii="宋体" w:eastAsia="宋体" w:hAnsi="宋体" w:cs="宋体"/>
          <w:color w:val="000000"/>
          <w:kern w:val="0"/>
          <w:sz w:val="24"/>
          <w:szCs w:val="24"/>
        </w:rPr>
        <w:t>惠健康</w:t>
      </w:r>
      <w:proofErr w:type="gramEnd"/>
      <w:r w:rsidRPr="00240312">
        <w:rPr>
          <w:rFonts w:ascii="宋体" w:eastAsia="宋体" w:hAnsi="宋体" w:cs="宋体"/>
          <w:color w:val="000000"/>
          <w:kern w:val="0"/>
          <w:sz w:val="24"/>
          <w:szCs w:val="24"/>
        </w:rPr>
        <w:t>发展的体制机制。强调要鼓励多种形式办园，有效推进解决入园难、入园贵问题。理顺学前教育管理体制和办园体制，建立健全国务院领导、省市统筹、以</w:t>
      </w:r>
      <w:proofErr w:type="gramStart"/>
      <w:r w:rsidRPr="00240312">
        <w:rPr>
          <w:rFonts w:ascii="宋体" w:eastAsia="宋体" w:hAnsi="宋体" w:cs="宋体"/>
          <w:color w:val="000000"/>
          <w:kern w:val="0"/>
          <w:sz w:val="24"/>
          <w:szCs w:val="24"/>
        </w:rPr>
        <w:t>县为主</w:t>
      </w:r>
      <w:proofErr w:type="gramEnd"/>
      <w:r w:rsidRPr="00240312">
        <w:rPr>
          <w:rFonts w:ascii="宋体" w:eastAsia="宋体" w:hAnsi="宋体" w:cs="宋体"/>
          <w:color w:val="000000"/>
          <w:kern w:val="0"/>
          <w:sz w:val="24"/>
          <w:szCs w:val="24"/>
        </w:rPr>
        <w:t>的学前教育管理体制。省市两级政府要加强统筹，加大对贫困地区的支持力度。落实县级政府主体责任，充分发挥乡镇政府的作用。以县域为单位制定幼儿园总体布局规划，新建、改扩建一批普惠性幼儿园。鼓励社会力量举办幼儿园，支持民办幼儿园提供面向大众、收费合理、质量合格的普惠性服务。要加强科学保教，坚决纠正“小学化”倾向。遵循幼儿身心发展规律，坚持以游戏为基本活动，合理安排幼儿生活作息。加强幼儿园质量监管，规范办园行为。</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完善义务教育均衡优质发展的体制机制。强调要建立以学生发展为本的新型教学关系。改进教学方式和学习方式，变革教学组织形式，创新教学手段，改革学生评价方式。要切实减轻学生过重课外负担。提高课堂教学质量，严格按照课程标准开展教学，合理设计学生作业内容与时间，提高作业的有效性。建立健全课后服务制度，鼓励各地各校根据学生身心发展特点和家长需求，探索实行弹性离校时间，提供丰富多样的课后服务。改善家庭教育，加强家庭教育指导服务，帮助家长树立正确的教育观念，合理安排孩子的学习、锻炼和休息时间。规范校外教育培训机构，严格办学资质审查，规范培训范围和内容。营造健康的教育生态，大力宣传普及适合的教育才是最好的教育、全面发展、人人皆可成才、终身学习等科学教育理念。要着力解决义务教育城乡发展不协调问题。统一城乡学校建设标准、城乡教师编制标准、城乡义务教育学校生均公用经费基准定额，加快建立义务教育学校国家基本装备标准。实施消除大班额计划。切实改变农村和贫困地区教育薄弱面貌，着力提升乡村教育质量。要多</w:t>
      </w:r>
      <w:proofErr w:type="gramStart"/>
      <w:r w:rsidRPr="00240312">
        <w:rPr>
          <w:rFonts w:ascii="宋体" w:eastAsia="宋体" w:hAnsi="宋体" w:cs="宋体"/>
          <w:color w:val="000000"/>
          <w:kern w:val="0"/>
          <w:sz w:val="24"/>
          <w:szCs w:val="24"/>
        </w:rPr>
        <w:t>措</w:t>
      </w:r>
      <w:proofErr w:type="gramEnd"/>
      <w:r w:rsidRPr="00240312">
        <w:rPr>
          <w:rFonts w:ascii="宋体" w:eastAsia="宋体" w:hAnsi="宋体" w:cs="宋体"/>
          <w:color w:val="000000"/>
          <w:kern w:val="0"/>
          <w:sz w:val="24"/>
          <w:szCs w:val="24"/>
        </w:rPr>
        <w:t>并举化解择校难题。加快义务教育学校标准化建设，加强教师资源的统筹安排，实现县域优质资源共享。改进管理模式，试行</w:t>
      </w:r>
      <w:proofErr w:type="gramStart"/>
      <w:r w:rsidRPr="00240312">
        <w:rPr>
          <w:rFonts w:ascii="宋体" w:eastAsia="宋体" w:hAnsi="宋体" w:cs="宋体"/>
          <w:color w:val="000000"/>
          <w:kern w:val="0"/>
          <w:sz w:val="24"/>
          <w:szCs w:val="24"/>
        </w:rPr>
        <w:t>学区化</w:t>
      </w:r>
      <w:proofErr w:type="gramEnd"/>
      <w:r w:rsidRPr="00240312">
        <w:rPr>
          <w:rFonts w:ascii="宋体" w:eastAsia="宋体" w:hAnsi="宋体" w:cs="宋体"/>
          <w:color w:val="000000"/>
          <w:kern w:val="0"/>
          <w:sz w:val="24"/>
          <w:szCs w:val="24"/>
        </w:rPr>
        <w:t>管理，探索集团化</w:t>
      </w:r>
      <w:r w:rsidRPr="00240312">
        <w:rPr>
          <w:rFonts w:ascii="宋体" w:eastAsia="宋体" w:hAnsi="宋体" w:cs="宋体"/>
          <w:color w:val="000000"/>
          <w:kern w:val="0"/>
          <w:sz w:val="24"/>
          <w:szCs w:val="24"/>
        </w:rPr>
        <w:lastRenderedPageBreak/>
        <w:t>办学，采取委托管理、强校带弱校、学校联盟、九年一贯制等灵活多样的办学形式。完善入学制度，统筹设计小学入学、小升初、高中招生办法。</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《意见》指出，要完善提高职业教育质量的体制机制。强调要</w:t>
      </w:r>
      <w:proofErr w:type="gramStart"/>
      <w:r w:rsidRPr="00240312">
        <w:rPr>
          <w:rFonts w:ascii="宋体" w:eastAsia="宋体" w:hAnsi="宋体" w:cs="宋体"/>
          <w:color w:val="000000"/>
          <w:kern w:val="0"/>
          <w:sz w:val="24"/>
          <w:szCs w:val="24"/>
        </w:rPr>
        <w:t>健全德技并</w:t>
      </w:r>
      <w:proofErr w:type="gramEnd"/>
      <w:r w:rsidRPr="00240312">
        <w:rPr>
          <w:rFonts w:ascii="宋体" w:eastAsia="宋体" w:hAnsi="宋体" w:cs="宋体"/>
          <w:color w:val="000000"/>
          <w:kern w:val="0"/>
          <w:sz w:val="24"/>
          <w:szCs w:val="24"/>
        </w:rPr>
        <w:t>修、工学结合的育人机制。坚持以就业为导向，着力培养学生的工匠精神、职业道德、职业技能和就业创业能力。坚持学中做、做中学，推动形成具有职业教育特色的人才培养模式。完善专业动态调整机制，完善教学标准，创新教学方式，改善实训条件，加强和改进公共基础课教学，严格教学管理。大力增强职业教育服务现代农业、新农村建设、新型职业农民培育和农民工职业技能提升的能力。要改进产教融合、校企合作的办学模式。健全行业企业参与办学的体制机制和支持政策，支持行业企业参与人才培养全过程，促进职业教育与经济社会需求对接。充分发挥行业主管部门的指导、评价和服务作用，支持行业组织推进校企合作、发布人才需求信息、参与教育教学、开展人才质量评价。明确企事业单位承担学生社会实践和实习实训的职责义务和鼓励政策。</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健全促进高等教育内涵发展的体制机制。强调要创新人才培养机制。高等学校要把人才培养作为中心工作，全面提高人才培养能力。不同类型的高等学校要探索适应自身特点的培养模式，着重培养适应社会需要的创新型、复合型、应用型人才。把创新创业教育贯穿人才培养全过程，建立健全学科专业动态调整机制，完善课程体系，加强教材建设和实训基地建设，完善学分制，实施灵活的学习制度，鼓励教师创新教学方法。深入推进协同育人，促进协同培养人才制度化。要深化科研体制改革，坚持以高水平的科研支撑高质量的人才培养。加大基础研究支持力度，大力开展有组织的科研活动，完善创新平台体系，建设相对稳定的高等学校基本科研队伍，深化技术转移和成果转化机制改革。加大哲学社会科学研究支持力度，完善中国特色哲学社会科学学科体系、学术体系、话语体系，构建中国特色的学术标准和学术</w:t>
      </w:r>
      <w:r w:rsidRPr="00240312">
        <w:rPr>
          <w:rFonts w:ascii="宋体" w:eastAsia="宋体" w:hAnsi="宋体" w:cs="宋体"/>
          <w:color w:val="000000"/>
          <w:kern w:val="0"/>
          <w:sz w:val="24"/>
          <w:szCs w:val="24"/>
        </w:rPr>
        <w:lastRenderedPageBreak/>
        <w:t>评价体系。加强</w:t>
      </w:r>
      <w:proofErr w:type="gramStart"/>
      <w:r w:rsidRPr="00240312">
        <w:rPr>
          <w:rFonts w:ascii="宋体" w:eastAsia="宋体" w:hAnsi="宋体" w:cs="宋体"/>
          <w:color w:val="000000"/>
          <w:kern w:val="0"/>
          <w:sz w:val="24"/>
          <w:szCs w:val="24"/>
        </w:rPr>
        <w:t>高等学校智库建设</w:t>
      </w:r>
      <w:proofErr w:type="gramEnd"/>
      <w:r w:rsidRPr="00240312">
        <w:rPr>
          <w:rFonts w:ascii="宋体" w:eastAsia="宋体" w:hAnsi="宋体" w:cs="宋体"/>
          <w:color w:val="000000"/>
          <w:kern w:val="0"/>
          <w:sz w:val="24"/>
          <w:szCs w:val="24"/>
        </w:rPr>
        <w:t>，推进高等学校开展前瞻性、政策性研究，积极参与决策咨询。全面推进科研评价机制改革，加强学术道德建设。要完善依法自主办学机制。依法落实高等学校办学自主权，完善中国特色现代大学制度，坚持和完善党委领导下的校长负责制，发挥党委领导核心作用。要改进高等教育管理方式。研究制定高等学校分类设置标准，制定分类管理办法，促进高等学校科学定位、差异化发展，统筹推进世界一流大学和一流学科建设。</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推进普通高中育人方式改革，深化普通高中教育教学改革，稳妥推进高考改革；要完善民族教育加快发展机制，建立民族团结教育常态化机制，深入推进爱国主义教育和民族团结教育进教材、进课堂、进头脑，加大对少数民族和民族地区教育支持力度；要完善特殊教育融合发展机制，改进特殊教育育人方式，强化随班就读，建立健全融合教育评价、督导检查和支持保障制度；要健全支持和规范民办教育发展的制度，健全财政、土地、登记、收费等方面支持民办学校发展的相关政策，健全监管机制；要以拓宽知识、提升能力和丰富生活为导向，健全促进终身学习的制度体系。</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创新教师管理制度。强调要健全加强师德建设长效机制。把教师职业理想、职业道德教育融入培养、培训和管理全过程，构建覆盖各级各类教育的师德建设制度体系。在准入招聘和考核评价中强化师德考查。实施师德师风建设工程，建立教师国家荣誉制度，加快形成继承我国优秀传统、符合时代精神的尊师重教文化，创造良好的教书育人环境。要改进各级各类教师管理机制。落实幼儿园教职工配备标准，严格中小学教师资格准入，健全职业</w:t>
      </w:r>
      <w:proofErr w:type="gramStart"/>
      <w:r w:rsidRPr="00240312">
        <w:rPr>
          <w:rFonts w:ascii="宋体" w:eastAsia="宋体" w:hAnsi="宋体" w:cs="宋体"/>
          <w:color w:val="000000"/>
          <w:kern w:val="0"/>
          <w:sz w:val="24"/>
          <w:szCs w:val="24"/>
        </w:rPr>
        <w:t>院校双师型教师</w:t>
      </w:r>
      <w:proofErr w:type="gramEnd"/>
      <w:r w:rsidRPr="00240312">
        <w:rPr>
          <w:rFonts w:ascii="宋体" w:eastAsia="宋体" w:hAnsi="宋体" w:cs="宋体"/>
          <w:color w:val="000000"/>
          <w:kern w:val="0"/>
          <w:sz w:val="24"/>
          <w:szCs w:val="24"/>
        </w:rPr>
        <w:t>管理制度，深化高等学校教师管理制度改革，改进特殊教育学校教师管理制度。要切实提高教师待遇。完善中小学教师绩效工资制度，改进绩效考核办法，使绩效工资充分体现教师的工作量和实际</w:t>
      </w:r>
      <w:r w:rsidRPr="00240312">
        <w:rPr>
          <w:rFonts w:ascii="宋体" w:eastAsia="宋体" w:hAnsi="宋体" w:cs="宋体"/>
          <w:color w:val="000000"/>
          <w:kern w:val="0"/>
          <w:sz w:val="24"/>
          <w:szCs w:val="24"/>
        </w:rPr>
        <w:lastRenderedPageBreak/>
        <w:t>业绩，确保教师平均工资水平不低于或高于当地公务员平均工资水平。落实艰苦边远地区津贴、乡镇工作补贴，以及集中连片特困地区和艰苦边远地区乡村教师生活补助政策。完善老少边穷岛等贫困艰苦地区教师待遇政策，依据艰苦边远程度实行差别化补助，做到越往基层、越往艰苦地区补助水平越高。进一步完善特殊教育教师工资保障机制和职业院校内部收入分配激励机制，扩大高等学校收入分配自主权。</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健全教育投入机制。强调要完善财政投入机制。合理划分教育领域财政事权和支出责任，明确支出责任分担方式，依法落实各级政府教育支出责任，健全各级教育预算拨款制度和投入机制，合理确定并适时提高相关拨款标准和投入水平，保证国家财政性教育经费支出占国内生产总值比例一般不低于4%，确保一般公共预算教育支出</w:t>
      </w:r>
      <w:proofErr w:type="gramStart"/>
      <w:r w:rsidRPr="00240312">
        <w:rPr>
          <w:rFonts w:ascii="宋体" w:eastAsia="宋体" w:hAnsi="宋体" w:cs="宋体"/>
          <w:color w:val="000000"/>
          <w:kern w:val="0"/>
          <w:sz w:val="24"/>
          <w:szCs w:val="24"/>
        </w:rPr>
        <w:t>逐年只</w:t>
      </w:r>
      <w:proofErr w:type="gramEnd"/>
      <w:r w:rsidRPr="00240312">
        <w:rPr>
          <w:rFonts w:ascii="宋体" w:eastAsia="宋体" w:hAnsi="宋体" w:cs="宋体"/>
          <w:color w:val="000000"/>
          <w:kern w:val="0"/>
          <w:sz w:val="24"/>
          <w:szCs w:val="24"/>
        </w:rPr>
        <w:t>增不减，确保按在校学生人数平均的一般公共预算教育支出</w:t>
      </w:r>
      <w:proofErr w:type="gramStart"/>
      <w:r w:rsidRPr="00240312">
        <w:rPr>
          <w:rFonts w:ascii="宋体" w:eastAsia="宋体" w:hAnsi="宋体" w:cs="宋体"/>
          <w:color w:val="000000"/>
          <w:kern w:val="0"/>
          <w:sz w:val="24"/>
          <w:szCs w:val="24"/>
        </w:rPr>
        <w:t>逐年只</w:t>
      </w:r>
      <w:proofErr w:type="gramEnd"/>
      <w:r w:rsidRPr="00240312">
        <w:rPr>
          <w:rFonts w:ascii="宋体" w:eastAsia="宋体" w:hAnsi="宋体" w:cs="宋体"/>
          <w:color w:val="000000"/>
          <w:kern w:val="0"/>
          <w:sz w:val="24"/>
          <w:szCs w:val="24"/>
        </w:rPr>
        <w:t>增不减。各地应结合实际制定出台公办幼儿园、普通高中生均拨款或生均公用经费标准，逐步健全各级各类教育经费投入机制。国家财政性教育经费使用，坚持向老少边穷岛地区倾斜，向家庭经济困难学生倾斜，向薄弱环节、关键领域倾斜。要完善教育转移支付制度，合理安排一般性转移支付和专项转移支付，加大省级统筹力度。要加强经费监管，确保使用规范安全，提高经费使用效益。要完善学生资助体系，进一步完善各级各类教育全覆盖、奖助贷勤补免多元化的学生资助制度体系。完善国家奖学金、助学金政策，完善国家助学贷款机制，提高资助精准度。</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《意见》指出，要健全教育宏观管理体制。强调要完善教育标准体系，研究制定从学前教育到高等教育各学</w:t>
      </w:r>
      <w:proofErr w:type="gramStart"/>
      <w:r w:rsidRPr="00240312">
        <w:rPr>
          <w:rFonts w:ascii="宋体" w:eastAsia="宋体" w:hAnsi="宋体" w:cs="宋体"/>
          <w:color w:val="000000"/>
          <w:kern w:val="0"/>
          <w:sz w:val="24"/>
          <w:szCs w:val="24"/>
        </w:rPr>
        <w:t>段人才</w:t>
      </w:r>
      <w:proofErr w:type="gramEnd"/>
      <w:r w:rsidRPr="00240312">
        <w:rPr>
          <w:rFonts w:ascii="宋体" w:eastAsia="宋体" w:hAnsi="宋体" w:cs="宋体"/>
          <w:color w:val="000000"/>
          <w:kern w:val="0"/>
          <w:sz w:val="24"/>
          <w:szCs w:val="24"/>
        </w:rPr>
        <w:t>培养质量标准，完善学校办学条件标准。要建立健全教育评价制度，建立贯通大中小幼的教育质量监测评估制度，建立标准健全、目标分层、多级评价、多元参与、学段完整的教育质量监测评估体系，</w:t>
      </w:r>
      <w:proofErr w:type="gramStart"/>
      <w:r w:rsidRPr="00240312">
        <w:rPr>
          <w:rFonts w:ascii="宋体" w:eastAsia="宋体" w:hAnsi="宋体" w:cs="宋体"/>
          <w:color w:val="000000"/>
          <w:kern w:val="0"/>
          <w:sz w:val="24"/>
          <w:szCs w:val="24"/>
        </w:rPr>
        <w:t>健全第三</w:t>
      </w:r>
      <w:proofErr w:type="gramEnd"/>
      <w:r w:rsidRPr="00240312">
        <w:rPr>
          <w:rFonts w:ascii="宋体" w:eastAsia="宋体" w:hAnsi="宋体" w:cs="宋体"/>
          <w:color w:val="000000"/>
          <w:kern w:val="0"/>
          <w:sz w:val="24"/>
          <w:szCs w:val="24"/>
        </w:rPr>
        <w:t>方评价机制，增强评价的专业性、独立性和客观性。要完善教育督导体制，促进教育督导机构</w:t>
      </w:r>
      <w:r w:rsidRPr="00240312">
        <w:rPr>
          <w:rFonts w:ascii="宋体" w:eastAsia="宋体" w:hAnsi="宋体" w:cs="宋体"/>
          <w:color w:val="000000"/>
          <w:kern w:val="0"/>
          <w:sz w:val="24"/>
          <w:szCs w:val="24"/>
        </w:rPr>
        <w:lastRenderedPageBreak/>
        <w:t>独立行使职能，落实督导评估、检查验收、质量监测的法定职责，完善督学管理制度，提高督学履职水平，依法加强对地方各级政府的督导，依法加强对学校规范办学的督导，强化督导结果运用。要完善教育立法和实施机制，提升教育法治化水平。要提高管理部门服务效能，建立和规范信息公开制度。</w:t>
      </w:r>
    </w:p>
    <w:p w:rsidR="008A2CD7" w:rsidRPr="00240312" w:rsidRDefault="008A2CD7" w:rsidP="00240312">
      <w:pPr>
        <w:widowControl/>
        <w:shd w:val="clear" w:color="auto" w:fill="FFFFFF"/>
        <w:spacing w:line="480" w:lineRule="auto"/>
        <w:ind w:rightChars="-230" w:right="-483" w:firstLineChars="200" w:firstLine="480"/>
        <w:jc w:val="left"/>
        <w:rPr>
          <w:rFonts w:ascii="宋体" w:eastAsia="宋体" w:hAnsi="宋体" w:cs="宋体"/>
          <w:color w:val="000000"/>
          <w:kern w:val="0"/>
          <w:sz w:val="24"/>
          <w:szCs w:val="24"/>
        </w:rPr>
      </w:pPr>
      <w:r w:rsidRPr="00240312">
        <w:rPr>
          <w:rFonts w:ascii="宋体" w:eastAsia="宋体" w:hAnsi="宋体" w:cs="宋体"/>
          <w:color w:val="000000"/>
          <w:kern w:val="0"/>
          <w:sz w:val="24"/>
          <w:szCs w:val="24"/>
        </w:rPr>
        <w:t>《意见》最后强调，要做好深化教育体制机制改革的组织实施。要全面加强党对教育工作的领导，坚持党管办学方向、党管改革，充分发挥党委总揽全局、协调各方的领导核心作用，健全党委统一领导、党政齐抓共管、部门各负其责的教育领导体制。要完善推动教育改革的工作机制，建立健全教育改革统筹决策、研究咨询、分工落实、督查督办、总结推广的改革工作链条，充分发挥国家教育体制改革领导小组统筹谋划职能，充分发挥国家教育咨询委员会的作用，完善省级教育改革领导体制。健全教育改革的试点、容错、督查、推广机制。加强教育改革干部队伍建设，配齐配</w:t>
      </w:r>
      <w:proofErr w:type="gramStart"/>
      <w:r w:rsidRPr="00240312">
        <w:rPr>
          <w:rFonts w:ascii="宋体" w:eastAsia="宋体" w:hAnsi="宋体" w:cs="宋体"/>
          <w:color w:val="000000"/>
          <w:kern w:val="0"/>
          <w:sz w:val="24"/>
          <w:szCs w:val="24"/>
        </w:rPr>
        <w:t>强教育</w:t>
      </w:r>
      <w:proofErr w:type="gramEnd"/>
      <w:r w:rsidRPr="00240312">
        <w:rPr>
          <w:rFonts w:ascii="宋体" w:eastAsia="宋体" w:hAnsi="宋体" w:cs="宋体"/>
          <w:color w:val="000000"/>
          <w:kern w:val="0"/>
          <w:sz w:val="24"/>
          <w:szCs w:val="24"/>
        </w:rPr>
        <w:t>改革力量，确保各项改革举措有谋划、有部署、有落实、有成效。</w:t>
      </w:r>
    </w:p>
    <w:p w:rsidR="008A2CD7" w:rsidRPr="008A2CD7" w:rsidRDefault="008A2CD7" w:rsidP="008A2CD7">
      <w:pPr>
        <w:jc w:val="left"/>
      </w:pPr>
    </w:p>
    <w:sectPr w:rsidR="008A2CD7" w:rsidRPr="008A2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095"/>
    <w:rsid w:val="0000788B"/>
    <w:rsid w:val="00240312"/>
    <w:rsid w:val="00521095"/>
    <w:rsid w:val="008A2CD7"/>
    <w:rsid w:val="00AF0B42"/>
    <w:rsid w:val="00B83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A2C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2CD7"/>
    <w:rPr>
      <w:b/>
      <w:bCs/>
      <w:kern w:val="44"/>
      <w:sz w:val="44"/>
      <w:szCs w:val="44"/>
    </w:rPr>
  </w:style>
  <w:style w:type="paragraph" w:styleId="a3">
    <w:name w:val="Normal (Web)"/>
    <w:basedOn w:val="a"/>
    <w:uiPriority w:val="99"/>
    <w:semiHidden/>
    <w:unhideWhenUsed/>
    <w:rsid w:val="008A2CD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A2CD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2CD7"/>
    <w:rPr>
      <w:b/>
      <w:bCs/>
      <w:kern w:val="44"/>
      <w:sz w:val="44"/>
      <w:szCs w:val="44"/>
    </w:rPr>
  </w:style>
  <w:style w:type="paragraph" w:styleId="a3">
    <w:name w:val="Normal (Web)"/>
    <w:basedOn w:val="a"/>
    <w:uiPriority w:val="99"/>
    <w:semiHidden/>
    <w:unhideWhenUsed/>
    <w:rsid w:val="008A2CD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680391">
      <w:bodyDiv w:val="1"/>
      <w:marLeft w:val="0"/>
      <w:marRight w:val="0"/>
      <w:marTop w:val="0"/>
      <w:marBottom w:val="0"/>
      <w:divBdr>
        <w:top w:val="none" w:sz="0" w:space="0" w:color="auto"/>
        <w:left w:val="none" w:sz="0" w:space="0" w:color="auto"/>
        <w:bottom w:val="none" w:sz="0" w:space="0" w:color="auto"/>
        <w:right w:val="none" w:sz="0" w:space="0" w:color="auto"/>
      </w:divBdr>
      <w:divsChild>
        <w:div w:id="425688092">
          <w:marLeft w:val="0"/>
          <w:marRight w:val="0"/>
          <w:marTop w:val="0"/>
          <w:marBottom w:val="0"/>
          <w:divBdr>
            <w:top w:val="none" w:sz="0" w:space="0" w:color="auto"/>
            <w:left w:val="none" w:sz="0" w:space="0" w:color="auto"/>
            <w:bottom w:val="none" w:sz="0" w:space="0" w:color="auto"/>
            <w:right w:val="none" w:sz="0" w:space="0" w:color="auto"/>
          </w:divBdr>
          <w:divsChild>
            <w:div w:id="1097362854">
              <w:marLeft w:val="0"/>
              <w:marRight w:val="0"/>
              <w:marTop w:val="0"/>
              <w:marBottom w:val="0"/>
              <w:divBdr>
                <w:top w:val="none" w:sz="0" w:space="0" w:color="auto"/>
                <w:left w:val="none" w:sz="0" w:space="0" w:color="auto"/>
                <w:bottom w:val="none" w:sz="0" w:space="0" w:color="auto"/>
                <w:right w:val="none" w:sz="0" w:space="0" w:color="auto"/>
              </w:divBdr>
              <w:divsChild>
                <w:div w:id="15923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872</Words>
  <Characters>4973</Characters>
  <Application>Microsoft Office Word</Application>
  <DocSecurity>0</DocSecurity>
  <Lines>41</Lines>
  <Paragraphs>11</Paragraphs>
  <ScaleCrop>false</ScaleCrop>
  <Company/>
  <LinksUpToDate>false</LinksUpToDate>
  <CharactersWithSpaces>5834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韩娟</dc:creator>
  <cp:keywords/>
  <dc:description/>
  <cp:lastModifiedBy>韩娟</cp:lastModifiedBy>
  <cp:revision>6</cp:revision>
  <dcterms:created xsi:type="dcterms:W3CDTF">2017-12-04T06:42:00Z</dcterms:created>
  <dcterms:modified xsi:type="dcterms:W3CDTF">2017-12-22T01:52:00Z</dcterms:modified>
</cp:coreProperties>
</file>