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E1" w:rsidRPr="004C4D39" w:rsidRDefault="007820E1" w:rsidP="007820E1">
      <w:pPr>
        <w:pStyle w:val="a6"/>
        <w:spacing w:line="420" w:lineRule="auto"/>
        <w:ind w:firstLineChars="0" w:firstLine="0"/>
        <w:rPr>
          <w:rFonts w:ascii="黑体" w:eastAsia="黑体" w:hAnsi="黑体" w:hint="eastAsia"/>
        </w:rPr>
      </w:pPr>
      <w:bookmarkStart w:id="0" w:name="_Toc430350781"/>
      <w:r w:rsidRPr="004C4D39">
        <w:rPr>
          <w:rFonts w:ascii="黑体" w:eastAsia="黑体" w:hAnsi="黑体"/>
        </w:rPr>
        <w:t>国务院办公厅关于发展众创空间推进大众创新创业的指导意见</w:t>
      </w:r>
      <w:bookmarkEnd w:id="0"/>
    </w:p>
    <w:p w:rsidR="007820E1" w:rsidRPr="00D3370C" w:rsidRDefault="007820E1" w:rsidP="007820E1">
      <w:pPr>
        <w:widowControl/>
        <w:wordWrap w:val="0"/>
        <w:spacing w:line="480" w:lineRule="auto"/>
        <w:jc w:val="center"/>
        <w:rPr>
          <w:rFonts w:ascii="宋体" w:hAnsi="宋体" w:cs="Arial" w:hint="eastAsia"/>
          <w:color w:val="000000"/>
          <w:kern w:val="0"/>
          <w:sz w:val="24"/>
        </w:rPr>
      </w:pPr>
      <w:r w:rsidRPr="00D3370C">
        <w:rPr>
          <w:rFonts w:ascii="宋体" w:hAnsi="宋体" w:cs="Arial"/>
          <w:color w:val="000000"/>
          <w:kern w:val="0"/>
          <w:sz w:val="24"/>
        </w:rPr>
        <w:t>国办发〔2015〕9号</w:t>
      </w:r>
    </w:p>
    <w:p w:rsidR="007820E1" w:rsidRPr="00955112" w:rsidRDefault="007820E1" w:rsidP="007820E1">
      <w:pPr>
        <w:pStyle w:val="a6"/>
        <w:spacing w:line="480" w:lineRule="auto"/>
        <w:ind w:firstLineChars="0" w:firstLine="0"/>
        <w:rPr>
          <w:rFonts w:ascii="黑体" w:eastAsia="黑体" w:hAnsi="黑体" w:hint="eastAsia"/>
        </w:rPr>
      </w:pP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各省、自治区、直辖市人民政府，国务院各部委、各直属机构：</w:t>
      </w:r>
    </w:p>
    <w:p w:rsidR="007820E1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为加快实施创新驱动发展战略，适应和引领经济发展新常态，顺应网络时代大众创业、万众创新的新趋势，加快发展众创空间等新型创业服务平台，营造良好的创新创业生态环境，激发亿万群众创造活力，打造经济发展新引擎，经国务院同意，现提出以下意见。</w:t>
      </w:r>
    </w:p>
    <w:p w:rsidR="007820E1" w:rsidRPr="00AD64DD" w:rsidRDefault="007820E1" w:rsidP="007820E1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AD64DD">
        <w:rPr>
          <w:rFonts w:ascii="宋体" w:hAnsi="宋体" w:cs="宋体"/>
          <w:b/>
          <w:bCs/>
          <w:color w:val="000000"/>
          <w:kern w:val="0"/>
          <w:sz w:val="24"/>
        </w:rPr>
        <w:t>一、总体要求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一）指导思想。全面落实党的十八大和十八届二中、三中、四中全会精神，按照党中央、国务院决策部署，以营造良好创新创业生态环境为目标，以激发全社会创新创业活力为主线，以构建众创空间等创业服务平台为载体，有效整合资源，集成落实政策，完善服务模式，培育创新文化，加快形成大众创业、万众创新的生动局面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（二）基本原则。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坚持市场导向。充分发挥市场配置资源的决定性作用，以社会力量为主构建市场化的众创空间，以满足个性化多样化消费需求和用户体验为出发点，促进创新创意与市场需求和社会资本有效对接。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加强政策集成。进一步加大简政放权力度，优化市场竞争环境。完善创新创业政策体系，加大政策落实力度，降低创新创业成本，壮大创新创业群体。完善股权激励和利益分配机制，保障创新创业者的合法权益。</w:t>
      </w:r>
    </w:p>
    <w:p w:rsidR="007820E1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强化开放共享。充分运用互联网和开源技术，构建开放创新创业平台，促进更多创业者加入和集聚。加强跨区域、跨国技术转移，整合利用全球创新资源。推动产学研协同创新，促进科技资源开放共享。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创新服务模式。通过市场化机制、专业化服务和资本化途径，有效集成创业服务资源，提供全链条增值服务。强化创业辅导，培育企业家精神，发挥资本推力作用，提高创新创业效率。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lastRenderedPageBreak/>
        <w:t>（三）发展目标。到2020年，形成一批有效满足大众创新创业需求、具有较强专业化服务能力的众创空间等新型创业服务平台；培育一批天使投资人和创业投资机构，投融资渠道更加畅通；孵化培育一大批创新型小微企业，并从中成长出能够引领未来经济发展的骨干企业，形成新的产业业态和经济增长点；创业群体高度活跃，以创业促进就业，提供更多高质量就业岗位；创新创业政策体系更加健全，服务体系更加完善，全社会创新创业文化氛围更加浓厚。</w:t>
      </w:r>
    </w:p>
    <w:p w:rsidR="007820E1" w:rsidRPr="00AD64DD" w:rsidRDefault="007820E1" w:rsidP="007820E1">
      <w:pPr>
        <w:widowControl/>
        <w:shd w:val="clear" w:color="auto" w:fill="FFFFFF"/>
        <w:autoSpaceDE w:val="0"/>
        <w:spacing w:line="360" w:lineRule="auto"/>
        <w:ind w:firstLineChars="196" w:firstLine="472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AD64DD">
        <w:rPr>
          <w:rFonts w:ascii="宋体" w:hAnsi="宋体" w:cs="宋体"/>
          <w:b/>
          <w:bCs/>
          <w:color w:val="000000"/>
          <w:kern w:val="0"/>
          <w:sz w:val="24"/>
        </w:rPr>
        <w:t>二、重点任务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一）加快构建众创空间。总结推广创客空间、创业咖啡、创新工场等新型孵化模式，充分利用国家自主创新示范区、国家高新技术产业开发区、科技企业孵化器、小企业创业基地、大学科技园和高校、科研院所的有利条件，发挥行业领军企业、创业投资机构、社会组织等社会力量的主力军作用，构建一批低成本、便利化、全要素、开放式的众创空间。发挥政策集成和协同效应，实现创新与创业相结合、线上与线下相结合、孵化与投资相结合，为广大创新创业者提供良好的工作空间、网络空间、社交空间和资源共享空间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二）降低创新创业门槛。深化商事制度改革，针对众创空间等新型孵化机构集中办公等特点，鼓励各地结合实际，简化住所登记手续，采取一站式窗口、网上申报、多证联办等措施为创业企业工商注册提供便利。有条件的地方政府可对众创空间等新型孵化机构的房租、宽带接入费用和用于创业服务的公共软件、开发工具给予适当财政补贴，鼓励众创空间为创业者提供免费高带宽互联网接入服务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三）鼓励科技人员和大学生创业。加快推进中央级事业单位科技成果使用、处置和收益管理改革试点，完善科技人员创业股权激励机制。推进实施大学生创业引领计划，鼓励高校开发开设创新创业教育课程，建立健全大学生创业指导服务专门机构，加强大学生创业培训，整合发展国家和省级高校毕业生就业创业基金，为大学生创业提供场所、公共服务和资金支持，以创业带动就业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四）支持创新创业公共服务。综合运用政府购买服务、无偿资助、业务奖励等方式，支持中小企业公共服务平台和服务机构建设，为中小企业提供全方位专业化优质服务，支持服务机构为初创企业提供法律、知识产权、财务、咨询、检验检测认证和技术转移等服务，促进科技基础条件平台开放共享。加强电子商</w:t>
      </w:r>
      <w:r w:rsidRPr="00A616BA">
        <w:rPr>
          <w:rFonts w:ascii="宋体" w:hAnsi="宋体" w:cs="仿宋_GB2312"/>
          <w:color w:val="000000"/>
          <w:kern w:val="36"/>
          <w:sz w:val="24"/>
        </w:rPr>
        <w:lastRenderedPageBreak/>
        <w:t>务基础建设，为创新创业搭建高效便利的服务平台，提高小微企业市场竞争力。完善专利审查快速通道，对小微企业亟需获得授权的核心专利申请予以优先审查。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五）加强财政资金引导。通过中小企业发展专项资金，运用阶段参股、风险补助和投资保障等方式，引导创业投资机构投资于初创期科技型中小企业。发挥国家新兴产业创业投资引导基金对社会资本的带动作用，重点支持战略性新兴产业和高技术产业早中期、初创期创新型企业发展。发挥国家科技成果转化引导基金作用，综合运用设立创业投资子基金、贷款风险补偿、绩效奖励等方式，促进科技成果转移转化。发挥财政资金杠杆作用，通过市场机制引导社会资金和金融资本支持创业活动。发挥财税政策作用支持天使投资、创业投资发展，培育发展天使投资群体，推动大众创新创业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六）完善创业投融资机制。发挥多层次资本市场作用，为创新型企业提供综合金融服务。开展互联网股权众筹融资试点，增强众筹对大众创新创业的服务能力。规范和发展服务小微企业的区域性股权市场，促进科技初创企业融资，完善创业投资、天使投资退出和流转机制。鼓励银行业金融机构新设或改造部分分（支）行，作为从事科技型中小企业金融服务的专业或特色分（支）行，提供科技融资担保、知识产权质押、股权质押等方式的金融服务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七）丰富创新创业活动。鼓励社会力量围绕大众创业、万众创新组织开展各类公益活动。继续办好中国创新创业大赛、中国农业科技创新创业大赛等赛事活动，积极支持参与国际创新创业大赛，为投资机构与创新创业者提供对接平台。建立健全创业辅导制度，培育一批专业创业辅导师，鼓励拥有丰富经验和创业资源的企业家、天使投资人和专家学者担任创业导师或组成辅导团队。鼓励大企业建立服务大众创业的开放创新平台，支持社会力量举办创业沙龙、创业大讲堂、创业训练营等创业培训活动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八）营造创新创业文化氛围。积极倡导敢为人先、宽容失败的创新文化，树立崇尚创新、创业致富的价值导向，大力培育企业家精神和创客文化，将奇思妙想、创新创意转化为实实在在的创业活动。加强各类媒体对大众创新创业的新闻宣传和舆论引导，报道一批创新创业先进事迹，树立一批创新创业典型人物，让大众创业、万众创新在全社会蔚然成风。</w:t>
      </w:r>
    </w:p>
    <w:p w:rsidR="007820E1" w:rsidRPr="00AD64DD" w:rsidRDefault="007820E1" w:rsidP="007820E1">
      <w:pPr>
        <w:widowControl/>
        <w:shd w:val="clear" w:color="auto" w:fill="FFFFFF"/>
        <w:autoSpaceDE w:val="0"/>
        <w:spacing w:line="360" w:lineRule="auto"/>
        <w:ind w:firstLineChars="196" w:firstLine="472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 w:rsidRPr="00AD64DD">
        <w:rPr>
          <w:rFonts w:ascii="宋体" w:hAnsi="宋体" w:cs="宋体"/>
          <w:b/>
          <w:bCs/>
          <w:color w:val="000000"/>
          <w:kern w:val="0"/>
          <w:sz w:val="24"/>
        </w:rPr>
        <w:t>三、组织实施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lastRenderedPageBreak/>
        <w:t>（一）加强组织领导。各地区、各部门要高度重视推进大众创新创业工作，切实抓紧抓好。各有关部门要按照职能分工，积极落实促进创新创业的各项政策措施。各地要加强对创新创业工作的组织领导，结合地方实际制定具体实施方案，明确工作部署，切实加大资金投入、政策支持和条件保障力度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二）加强示范引导。在国家自主创新示范区、国家高新技术产业开发区、小企业创业基地、大学科技园和其他有条件的地区开展创业示范工程。鼓励各地积极探索推进大众创新创业的新机制、新政策，不断完善创新创业服务体系，营造良好的创新创业环境。</w:t>
      </w:r>
    </w:p>
    <w:p w:rsidR="007820E1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（三）加强协调推进。科技部要加强与相关部门的工作协调，研究完善推进大众创新创业的政策措施，加强对发展众创空间的指导和支持。各地要做好大众创新创业政策落实情况调研、发展情况统计汇总等工作，及时报告有关进展情况。</w:t>
      </w: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仿宋_GB2312" w:hint="eastAsia"/>
          <w:color w:val="000000"/>
          <w:kern w:val="36"/>
          <w:sz w:val="24"/>
        </w:rPr>
      </w:pPr>
    </w:p>
    <w:p w:rsidR="007820E1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国务院办公厅</w:t>
      </w:r>
    </w:p>
    <w:p w:rsidR="007820E1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仿宋_GB2312" w:hint="eastAsia"/>
          <w:color w:val="000000"/>
          <w:kern w:val="36"/>
          <w:sz w:val="24"/>
        </w:rPr>
      </w:pPr>
      <w:r w:rsidRPr="00A616BA">
        <w:rPr>
          <w:rFonts w:ascii="宋体" w:hAnsi="宋体" w:cs="仿宋_GB2312"/>
          <w:color w:val="000000"/>
          <w:kern w:val="36"/>
          <w:sz w:val="24"/>
        </w:rPr>
        <w:t>2015年3月2日</w:t>
      </w:r>
    </w:p>
    <w:p w:rsidR="007820E1" w:rsidRDefault="007820E1" w:rsidP="007820E1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hAnsi="宋体" w:cs="仿宋_GB2312" w:hint="eastAsia"/>
          <w:color w:val="000000"/>
          <w:kern w:val="36"/>
          <w:sz w:val="24"/>
        </w:rPr>
      </w:pPr>
    </w:p>
    <w:p w:rsidR="007820E1" w:rsidRPr="00A616BA" w:rsidRDefault="007820E1" w:rsidP="007820E1">
      <w:pPr>
        <w:widowControl/>
        <w:adjustRightInd w:val="0"/>
        <w:snapToGrid w:val="0"/>
        <w:spacing w:line="360" w:lineRule="auto"/>
        <w:ind w:firstLineChars="200" w:firstLine="420"/>
        <w:jc w:val="right"/>
        <w:rPr>
          <w:rFonts w:ascii="宋体" w:hAnsi="宋体" w:cs="宋体" w:hint="eastAsia"/>
          <w:kern w:val="0"/>
          <w:szCs w:val="21"/>
        </w:rPr>
      </w:pPr>
      <w:r w:rsidRPr="00A616BA">
        <w:rPr>
          <w:rFonts w:ascii="宋体" w:hAnsi="宋体" w:cs="仿宋_GB2312" w:hint="eastAsia"/>
          <w:color w:val="000000"/>
          <w:kern w:val="36"/>
          <w:szCs w:val="21"/>
        </w:rPr>
        <w:t>信息来源:中华人民共和国国务院</w:t>
      </w:r>
    </w:p>
    <w:p w:rsidR="00903148" w:rsidRPr="007820E1" w:rsidRDefault="007820E1" w:rsidP="007820E1">
      <w:hyperlink r:id="rId6" w:history="1">
        <w:r w:rsidRPr="00F13DF1">
          <w:rPr>
            <w:rStyle w:val="a5"/>
          </w:rPr>
          <w:t>http://www.g</w:t>
        </w:r>
        <w:r w:rsidRPr="00F13DF1">
          <w:rPr>
            <w:rStyle w:val="a5"/>
          </w:rPr>
          <w:t>o</w:t>
        </w:r>
        <w:r w:rsidRPr="00F13DF1">
          <w:rPr>
            <w:rStyle w:val="a5"/>
          </w:rPr>
          <w:t>v.cn/zhengce/content/2015-03/11/content_9519.htm</w:t>
        </w:r>
      </w:hyperlink>
    </w:p>
    <w:sectPr w:rsidR="00903148" w:rsidRPr="007820E1" w:rsidSect="008433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7C7" w:rsidRDefault="007367C7" w:rsidP="00375821">
      <w:r>
        <w:separator/>
      </w:r>
    </w:p>
  </w:endnote>
  <w:endnote w:type="continuationSeparator" w:id="1">
    <w:p w:rsidR="007367C7" w:rsidRDefault="007367C7" w:rsidP="00375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3764"/>
      <w:docPartObj>
        <w:docPartGallery w:val="Page Numbers (Bottom of Page)"/>
        <w:docPartUnique/>
      </w:docPartObj>
    </w:sdtPr>
    <w:sdtContent>
      <w:p w:rsidR="00163A67" w:rsidRDefault="00C721DC">
        <w:pPr>
          <w:pStyle w:val="a4"/>
          <w:jc w:val="center"/>
        </w:pPr>
        <w:fldSimple w:instr=" PAGE   \* MERGEFORMAT ">
          <w:r w:rsidR="007820E1" w:rsidRPr="007820E1">
            <w:rPr>
              <w:noProof/>
              <w:lang w:val="zh-CN"/>
            </w:rPr>
            <w:t>4</w:t>
          </w:r>
        </w:fldSimple>
      </w:p>
    </w:sdtContent>
  </w:sdt>
  <w:p w:rsidR="00163A67" w:rsidRDefault="00163A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7C7" w:rsidRDefault="007367C7" w:rsidP="00375821">
      <w:r>
        <w:separator/>
      </w:r>
    </w:p>
  </w:footnote>
  <w:footnote w:type="continuationSeparator" w:id="1">
    <w:p w:rsidR="007367C7" w:rsidRDefault="007367C7" w:rsidP="00375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5821"/>
    <w:rsid w:val="000821D5"/>
    <w:rsid w:val="00113B5E"/>
    <w:rsid w:val="00163A67"/>
    <w:rsid w:val="00326994"/>
    <w:rsid w:val="00375821"/>
    <w:rsid w:val="005C7CD0"/>
    <w:rsid w:val="00625158"/>
    <w:rsid w:val="007367C7"/>
    <w:rsid w:val="007820E1"/>
    <w:rsid w:val="008433C8"/>
    <w:rsid w:val="008533F9"/>
    <w:rsid w:val="00903148"/>
    <w:rsid w:val="00C721DC"/>
    <w:rsid w:val="00DC236F"/>
    <w:rsid w:val="00F61AF9"/>
    <w:rsid w:val="00F9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37582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75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375821"/>
    <w:rPr>
      <w:sz w:val="18"/>
      <w:szCs w:val="18"/>
    </w:rPr>
  </w:style>
  <w:style w:type="paragraph" w:styleId="a4">
    <w:name w:val="footer"/>
    <w:basedOn w:val="a"/>
    <w:link w:val="Char0"/>
    <w:unhideWhenUsed/>
    <w:rsid w:val="003758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75821"/>
    <w:rPr>
      <w:sz w:val="18"/>
      <w:szCs w:val="18"/>
    </w:rPr>
  </w:style>
  <w:style w:type="character" w:customStyle="1" w:styleId="2Char">
    <w:name w:val="标题 2 Char"/>
    <w:basedOn w:val="a0"/>
    <w:link w:val="2"/>
    <w:rsid w:val="00375821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Hyperlink"/>
    <w:basedOn w:val="a0"/>
    <w:uiPriority w:val="99"/>
    <w:rsid w:val="00375821"/>
    <w:rPr>
      <w:color w:val="0000FF"/>
      <w:u w:val="single"/>
    </w:rPr>
  </w:style>
  <w:style w:type="paragraph" w:styleId="a6">
    <w:name w:val="Title"/>
    <w:basedOn w:val="a"/>
    <w:next w:val="a"/>
    <w:link w:val="Char1"/>
    <w:qFormat/>
    <w:rsid w:val="00375821"/>
    <w:pPr>
      <w:spacing w:after="60" w:line="360" w:lineRule="auto"/>
      <w:ind w:firstLineChars="200" w:firstLine="200"/>
      <w:jc w:val="center"/>
      <w:outlineLvl w:val="0"/>
    </w:pPr>
    <w:rPr>
      <w:rFonts w:ascii="Calibri Light" w:hAnsi="Calibri Light"/>
      <w:b/>
      <w:bCs/>
      <w:sz w:val="36"/>
      <w:szCs w:val="32"/>
    </w:rPr>
  </w:style>
  <w:style w:type="character" w:customStyle="1" w:styleId="Char1">
    <w:name w:val="标题 Char"/>
    <w:basedOn w:val="a0"/>
    <w:link w:val="a6"/>
    <w:rsid w:val="00375821"/>
    <w:rPr>
      <w:rFonts w:ascii="Calibri Light" w:eastAsia="宋体" w:hAnsi="Calibri Light" w:cs="Times New Roman"/>
      <w:b/>
      <w:bCs/>
      <w:sz w:val="36"/>
      <w:szCs w:val="32"/>
    </w:rPr>
  </w:style>
  <w:style w:type="character" w:styleId="a7">
    <w:name w:val="page number"/>
    <w:basedOn w:val="a0"/>
    <w:rsid w:val="00326994"/>
  </w:style>
  <w:style w:type="paragraph" w:customStyle="1" w:styleId="p0">
    <w:name w:val="p0"/>
    <w:basedOn w:val="a"/>
    <w:rsid w:val="003269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v.cn/zhengce/content/2015-03/11/content_9519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赵小段</dc:creator>
  <cp:keywords/>
  <dc:description/>
  <cp:lastModifiedBy>赵小段</cp:lastModifiedBy>
  <cp:revision>8</cp:revision>
  <dcterms:created xsi:type="dcterms:W3CDTF">2016-03-24T03:43:00Z</dcterms:created>
  <dcterms:modified xsi:type="dcterms:W3CDTF">2016-03-24T07:55:00Z</dcterms:modified>
</cp:coreProperties>
</file>